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68" w:rsidRPr="00B35C33" w:rsidRDefault="0063003E" w:rsidP="00B35C33">
      <w:pPr>
        <w:spacing w:after="0" w:line="360" w:lineRule="auto"/>
        <w:jc w:val="center"/>
        <w:rPr>
          <w:rFonts w:ascii="Arial" w:hAnsi="Arial" w:cs="Arial"/>
          <w:sz w:val="24"/>
          <w:szCs w:val="24"/>
        </w:rPr>
      </w:pPr>
      <w:r>
        <w:rPr>
          <w:rFonts w:ascii="Arial" w:hAnsi="Arial" w:cs="Arial"/>
          <w:sz w:val="24"/>
          <w:szCs w:val="24"/>
        </w:rPr>
        <w:t>PROPUESTAS</w:t>
      </w:r>
      <w:r w:rsidR="005F520B" w:rsidRPr="00B35C33">
        <w:rPr>
          <w:rFonts w:ascii="Arial" w:hAnsi="Arial" w:cs="Arial"/>
          <w:sz w:val="24"/>
          <w:szCs w:val="24"/>
        </w:rPr>
        <w:t xml:space="preserve"> DE </w:t>
      </w:r>
      <w:r w:rsidR="005F520B" w:rsidRPr="00B35C33">
        <w:rPr>
          <w:rFonts w:ascii="Arial" w:hAnsi="Arial" w:cs="Arial"/>
          <w:b/>
          <w:sz w:val="24"/>
          <w:szCs w:val="24"/>
        </w:rPr>
        <w:t>ACCORS</w:t>
      </w:r>
    </w:p>
    <w:p w:rsidR="0063003E" w:rsidRDefault="0063003E" w:rsidP="00B35C33">
      <w:pPr>
        <w:spacing w:after="0" w:line="360" w:lineRule="auto"/>
        <w:jc w:val="center"/>
        <w:rPr>
          <w:rFonts w:ascii="Arial" w:hAnsi="Arial" w:cs="Arial"/>
          <w:sz w:val="24"/>
          <w:szCs w:val="24"/>
        </w:rPr>
      </w:pPr>
      <w:r>
        <w:rPr>
          <w:rFonts w:ascii="Arial" w:hAnsi="Arial" w:cs="Arial"/>
          <w:sz w:val="24"/>
          <w:szCs w:val="24"/>
        </w:rPr>
        <w:t>PARA GARANTIZAR</w:t>
      </w:r>
      <w:r w:rsidR="005F520B" w:rsidRPr="00B35C33">
        <w:rPr>
          <w:rFonts w:ascii="Arial" w:hAnsi="Arial" w:cs="Arial"/>
          <w:sz w:val="24"/>
          <w:szCs w:val="24"/>
        </w:rPr>
        <w:t xml:space="preserve"> LA </w:t>
      </w:r>
      <w:r w:rsidR="00F479D8" w:rsidRPr="00B35C33">
        <w:rPr>
          <w:rFonts w:ascii="Arial" w:hAnsi="Arial" w:cs="Arial"/>
          <w:sz w:val="24"/>
          <w:szCs w:val="24"/>
        </w:rPr>
        <w:t>PROTECCIÓN</w:t>
      </w:r>
    </w:p>
    <w:p w:rsidR="005F520B" w:rsidRPr="00B35C33" w:rsidRDefault="0063003E" w:rsidP="00B35C33">
      <w:pPr>
        <w:spacing w:after="0" w:line="360" w:lineRule="auto"/>
        <w:jc w:val="center"/>
        <w:rPr>
          <w:rFonts w:ascii="Arial" w:hAnsi="Arial" w:cs="Arial"/>
          <w:sz w:val="24"/>
          <w:szCs w:val="24"/>
        </w:rPr>
      </w:pPr>
      <w:r>
        <w:rPr>
          <w:rFonts w:ascii="Arial" w:hAnsi="Arial" w:cs="Arial"/>
          <w:sz w:val="24"/>
          <w:szCs w:val="24"/>
        </w:rPr>
        <w:t xml:space="preserve">A </w:t>
      </w:r>
      <w:r w:rsidR="00F479D8" w:rsidRPr="00B35C33">
        <w:rPr>
          <w:rFonts w:ascii="Arial" w:hAnsi="Arial" w:cs="Arial"/>
          <w:sz w:val="24"/>
          <w:szCs w:val="24"/>
        </w:rPr>
        <w:t>L</w:t>
      </w:r>
      <w:r>
        <w:rPr>
          <w:rFonts w:ascii="Arial" w:hAnsi="Arial" w:cs="Arial"/>
          <w:sz w:val="24"/>
          <w:szCs w:val="24"/>
        </w:rPr>
        <w:t>OS</w:t>
      </w:r>
      <w:r w:rsidR="00F479D8" w:rsidRPr="00B35C33">
        <w:rPr>
          <w:rFonts w:ascii="Arial" w:hAnsi="Arial" w:cs="Arial"/>
          <w:sz w:val="24"/>
          <w:szCs w:val="24"/>
        </w:rPr>
        <w:t xml:space="preserve"> DENUNCIANTE</w:t>
      </w:r>
      <w:r>
        <w:rPr>
          <w:rFonts w:ascii="Arial" w:hAnsi="Arial" w:cs="Arial"/>
          <w:sz w:val="24"/>
          <w:szCs w:val="24"/>
        </w:rPr>
        <w:t>S</w:t>
      </w:r>
      <w:r w:rsidR="00F479D8" w:rsidRPr="00B35C33">
        <w:rPr>
          <w:rFonts w:ascii="Arial" w:hAnsi="Arial" w:cs="Arial"/>
          <w:sz w:val="24"/>
          <w:szCs w:val="24"/>
        </w:rPr>
        <w:t xml:space="preserve"> DE </w:t>
      </w:r>
      <w:r>
        <w:rPr>
          <w:rFonts w:ascii="Arial" w:hAnsi="Arial" w:cs="Arial"/>
          <w:sz w:val="24"/>
          <w:szCs w:val="24"/>
        </w:rPr>
        <w:t xml:space="preserve">CASOS DE </w:t>
      </w:r>
      <w:r w:rsidR="00F479D8" w:rsidRPr="00B35C33">
        <w:rPr>
          <w:rFonts w:ascii="Arial" w:hAnsi="Arial" w:cs="Arial"/>
          <w:sz w:val="24"/>
          <w:szCs w:val="24"/>
        </w:rPr>
        <w:t>CORRUPCIÓN</w:t>
      </w:r>
    </w:p>
    <w:p w:rsidR="005F520B" w:rsidRPr="00B35C33" w:rsidRDefault="005F520B" w:rsidP="00B35C33">
      <w:pPr>
        <w:spacing w:after="0" w:line="360" w:lineRule="auto"/>
        <w:jc w:val="center"/>
        <w:rPr>
          <w:rFonts w:ascii="Arial" w:hAnsi="Arial" w:cs="Arial"/>
          <w:sz w:val="24"/>
          <w:szCs w:val="24"/>
        </w:rPr>
      </w:pPr>
      <w:r w:rsidRPr="00B35C33">
        <w:rPr>
          <w:rFonts w:ascii="Arial" w:hAnsi="Arial" w:cs="Arial"/>
          <w:sz w:val="24"/>
          <w:szCs w:val="24"/>
        </w:rPr>
        <w:t>_____________________________________________</w:t>
      </w:r>
    </w:p>
    <w:p w:rsidR="005F520B" w:rsidRDefault="005F520B" w:rsidP="00B35C33">
      <w:pPr>
        <w:spacing w:after="0" w:line="360" w:lineRule="auto"/>
        <w:jc w:val="both"/>
        <w:rPr>
          <w:rFonts w:ascii="Arial" w:hAnsi="Arial" w:cs="Arial"/>
          <w:sz w:val="24"/>
          <w:szCs w:val="24"/>
        </w:rPr>
      </w:pPr>
    </w:p>
    <w:p w:rsidR="008914BA" w:rsidRPr="00B35C33" w:rsidRDefault="008914BA" w:rsidP="00B35C33">
      <w:pPr>
        <w:spacing w:after="0" w:line="360" w:lineRule="auto"/>
        <w:jc w:val="both"/>
        <w:rPr>
          <w:rFonts w:ascii="Arial" w:hAnsi="Arial" w:cs="Arial"/>
          <w:sz w:val="24"/>
          <w:szCs w:val="24"/>
        </w:rPr>
      </w:pPr>
    </w:p>
    <w:p w:rsidR="00F637DD" w:rsidRDefault="005F520B" w:rsidP="00B35C33">
      <w:pPr>
        <w:spacing w:after="0" w:line="360" w:lineRule="auto"/>
        <w:jc w:val="both"/>
        <w:rPr>
          <w:rFonts w:ascii="Arial" w:hAnsi="Arial" w:cs="Arial"/>
          <w:sz w:val="24"/>
          <w:szCs w:val="24"/>
        </w:rPr>
      </w:pPr>
      <w:r w:rsidRPr="00B35C33">
        <w:rPr>
          <w:rFonts w:ascii="Arial" w:hAnsi="Arial" w:cs="Arial"/>
          <w:sz w:val="24"/>
          <w:szCs w:val="24"/>
        </w:rPr>
        <w:t xml:space="preserve">1. </w:t>
      </w:r>
      <w:r w:rsidR="00F637DD" w:rsidRPr="00B35C33">
        <w:rPr>
          <w:rFonts w:ascii="Arial" w:hAnsi="Arial" w:cs="Arial"/>
          <w:sz w:val="24"/>
          <w:szCs w:val="24"/>
        </w:rPr>
        <w:t>L</w:t>
      </w:r>
      <w:r w:rsidR="0063003E">
        <w:rPr>
          <w:rFonts w:ascii="Arial" w:hAnsi="Arial" w:cs="Arial"/>
          <w:sz w:val="24"/>
          <w:szCs w:val="24"/>
        </w:rPr>
        <w:t>os</w:t>
      </w:r>
      <w:r w:rsidR="00F637DD" w:rsidRPr="00B35C33">
        <w:rPr>
          <w:rFonts w:ascii="Arial" w:hAnsi="Arial" w:cs="Arial"/>
          <w:sz w:val="24"/>
          <w:szCs w:val="24"/>
        </w:rPr>
        <w:t xml:space="preserve"> </w:t>
      </w:r>
      <w:r w:rsidR="0063003E" w:rsidRPr="00B35C33">
        <w:rPr>
          <w:rFonts w:ascii="Arial" w:hAnsi="Arial" w:cs="Arial"/>
          <w:sz w:val="24"/>
          <w:szCs w:val="24"/>
        </w:rPr>
        <w:t xml:space="preserve">artículos 262 y 264 </w:t>
      </w:r>
      <w:r w:rsidR="0063003E">
        <w:rPr>
          <w:rFonts w:ascii="Arial" w:hAnsi="Arial" w:cs="Arial"/>
          <w:sz w:val="24"/>
          <w:szCs w:val="24"/>
        </w:rPr>
        <w:t xml:space="preserve">de </w:t>
      </w:r>
      <w:r w:rsidR="0063003E" w:rsidRPr="00B35C33">
        <w:rPr>
          <w:rFonts w:ascii="Arial" w:hAnsi="Arial" w:cs="Arial"/>
          <w:sz w:val="24"/>
          <w:szCs w:val="24"/>
        </w:rPr>
        <w:t>la Ley de Enjuiciamiento Criminal</w:t>
      </w:r>
      <w:r w:rsidR="00F637DD" w:rsidRPr="00B35C33">
        <w:rPr>
          <w:rFonts w:ascii="Arial" w:hAnsi="Arial" w:cs="Arial"/>
          <w:sz w:val="24"/>
          <w:szCs w:val="24"/>
        </w:rPr>
        <w:t xml:space="preserve"> establece</w:t>
      </w:r>
      <w:r w:rsidR="0063003E">
        <w:rPr>
          <w:rFonts w:ascii="Arial" w:hAnsi="Arial" w:cs="Arial"/>
          <w:sz w:val="24"/>
          <w:szCs w:val="24"/>
        </w:rPr>
        <w:t>n</w:t>
      </w:r>
      <w:r w:rsidR="00F637DD" w:rsidRPr="00B35C33">
        <w:rPr>
          <w:rFonts w:ascii="Arial" w:hAnsi="Arial" w:cs="Arial"/>
          <w:sz w:val="24"/>
          <w:szCs w:val="24"/>
        </w:rPr>
        <w:t xml:space="preserve"> la obligación de</w:t>
      </w:r>
      <w:r w:rsidR="0063003E">
        <w:rPr>
          <w:rFonts w:ascii="Arial" w:hAnsi="Arial" w:cs="Arial"/>
          <w:sz w:val="24"/>
          <w:szCs w:val="24"/>
        </w:rPr>
        <w:t xml:space="preserve"> todos los ciudadanos (y, con mayor motivo, de los empleados públicos) de</w:t>
      </w:r>
      <w:r w:rsidR="00F637DD" w:rsidRPr="00B35C33">
        <w:rPr>
          <w:rFonts w:ascii="Arial" w:hAnsi="Arial" w:cs="Arial"/>
          <w:sz w:val="24"/>
          <w:szCs w:val="24"/>
        </w:rPr>
        <w:t xml:space="preserve"> denunciar</w:t>
      </w:r>
      <w:r w:rsidR="0063003E">
        <w:rPr>
          <w:rFonts w:ascii="Arial" w:hAnsi="Arial" w:cs="Arial"/>
          <w:sz w:val="24"/>
          <w:szCs w:val="24"/>
        </w:rPr>
        <w:t xml:space="preserve"> </w:t>
      </w:r>
      <w:r w:rsidR="00F637DD" w:rsidRPr="00B35C33">
        <w:rPr>
          <w:rFonts w:ascii="Arial" w:hAnsi="Arial" w:cs="Arial"/>
          <w:sz w:val="24"/>
          <w:szCs w:val="24"/>
        </w:rPr>
        <w:t>a la autoridad</w:t>
      </w:r>
      <w:r w:rsidR="0063003E">
        <w:rPr>
          <w:rFonts w:ascii="Arial" w:hAnsi="Arial" w:cs="Arial"/>
          <w:sz w:val="24"/>
          <w:szCs w:val="24"/>
        </w:rPr>
        <w:t xml:space="preserve"> policial o judicial la comisión</w:t>
      </w:r>
      <w:r w:rsidR="00F637DD" w:rsidRPr="00B35C33">
        <w:rPr>
          <w:rFonts w:ascii="Arial" w:hAnsi="Arial" w:cs="Arial"/>
          <w:sz w:val="24"/>
          <w:szCs w:val="24"/>
        </w:rPr>
        <w:t xml:space="preserve"> </w:t>
      </w:r>
      <w:r w:rsidR="0063003E">
        <w:rPr>
          <w:rFonts w:ascii="Arial" w:hAnsi="Arial" w:cs="Arial"/>
          <w:sz w:val="24"/>
          <w:szCs w:val="24"/>
        </w:rPr>
        <w:t>de cualquier delito perseguible de oficio (que son prácticamente todos los que contiene el Código Penal, y específicamente todos los que castigan la corrupción).</w:t>
      </w:r>
    </w:p>
    <w:p w:rsidR="0063003E" w:rsidRPr="00B35C33" w:rsidRDefault="0063003E" w:rsidP="00B35C33">
      <w:pPr>
        <w:spacing w:after="0" w:line="360" w:lineRule="auto"/>
        <w:jc w:val="both"/>
        <w:rPr>
          <w:rFonts w:ascii="Arial" w:hAnsi="Arial" w:cs="Arial"/>
          <w:sz w:val="24"/>
          <w:szCs w:val="24"/>
        </w:rPr>
      </w:pPr>
    </w:p>
    <w:p w:rsidR="00F637DD" w:rsidRDefault="00554B63" w:rsidP="00B35C33">
      <w:pPr>
        <w:spacing w:after="0" w:line="360" w:lineRule="auto"/>
        <w:jc w:val="both"/>
        <w:rPr>
          <w:rFonts w:ascii="Arial" w:hAnsi="Arial" w:cs="Arial"/>
          <w:sz w:val="24"/>
          <w:szCs w:val="24"/>
        </w:rPr>
      </w:pPr>
      <w:r>
        <w:rPr>
          <w:rFonts w:ascii="Arial" w:hAnsi="Arial" w:cs="Arial"/>
          <w:sz w:val="24"/>
          <w:szCs w:val="24"/>
        </w:rPr>
        <w:t>De este</w:t>
      </w:r>
      <w:r w:rsidR="0063003E">
        <w:rPr>
          <w:rFonts w:ascii="Arial" w:hAnsi="Arial" w:cs="Arial"/>
          <w:sz w:val="24"/>
          <w:szCs w:val="24"/>
        </w:rPr>
        <w:t xml:space="preserve"> </w:t>
      </w:r>
      <w:r>
        <w:rPr>
          <w:rFonts w:ascii="Arial" w:hAnsi="Arial" w:cs="Arial"/>
          <w:sz w:val="24"/>
          <w:szCs w:val="24"/>
        </w:rPr>
        <w:t>deber</w:t>
      </w:r>
      <w:r w:rsidR="0063003E">
        <w:rPr>
          <w:rFonts w:ascii="Arial" w:hAnsi="Arial" w:cs="Arial"/>
          <w:sz w:val="24"/>
          <w:szCs w:val="24"/>
        </w:rPr>
        <w:t xml:space="preserve"> general solo quedan exceptuad</w:t>
      </w:r>
      <w:r>
        <w:rPr>
          <w:rFonts w:ascii="Arial" w:hAnsi="Arial" w:cs="Arial"/>
          <w:sz w:val="24"/>
          <w:szCs w:val="24"/>
        </w:rPr>
        <w:t>a</w:t>
      </w:r>
      <w:r w:rsidR="0063003E">
        <w:rPr>
          <w:rFonts w:ascii="Arial" w:hAnsi="Arial" w:cs="Arial"/>
          <w:sz w:val="24"/>
          <w:szCs w:val="24"/>
        </w:rPr>
        <w:t>s (</w:t>
      </w:r>
      <w:r w:rsidR="00F637DD" w:rsidRPr="00B35C33">
        <w:rPr>
          <w:rFonts w:ascii="Arial" w:hAnsi="Arial" w:cs="Arial"/>
          <w:sz w:val="24"/>
          <w:szCs w:val="24"/>
        </w:rPr>
        <w:t>artículo</w:t>
      </w:r>
      <w:r w:rsidR="0063003E">
        <w:rPr>
          <w:rFonts w:ascii="Arial" w:hAnsi="Arial" w:cs="Arial"/>
          <w:sz w:val="24"/>
          <w:szCs w:val="24"/>
        </w:rPr>
        <w:t>s 263, 416 y</w:t>
      </w:r>
      <w:r w:rsidR="00F637DD" w:rsidRPr="00B35C33">
        <w:rPr>
          <w:rFonts w:ascii="Arial" w:hAnsi="Arial" w:cs="Arial"/>
          <w:sz w:val="24"/>
          <w:szCs w:val="24"/>
        </w:rPr>
        <w:t xml:space="preserve"> 417 de la Ley de Enjuiciamiento Criminal</w:t>
      </w:r>
      <w:r w:rsidR="0063003E">
        <w:rPr>
          <w:rFonts w:ascii="Arial" w:hAnsi="Arial" w:cs="Arial"/>
          <w:sz w:val="24"/>
          <w:szCs w:val="24"/>
        </w:rPr>
        <w:t>)</w:t>
      </w:r>
      <w:r w:rsidR="00180F15" w:rsidRPr="00B35C33">
        <w:rPr>
          <w:rFonts w:ascii="Arial" w:hAnsi="Arial" w:cs="Arial"/>
          <w:sz w:val="24"/>
          <w:szCs w:val="24"/>
        </w:rPr>
        <w:t xml:space="preserve"> </w:t>
      </w:r>
      <w:r w:rsidR="0063003E">
        <w:rPr>
          <w:rFonts w:ascii="Arial" w:hAnsi="Arial" w:cs="Arial"/>
          <w:sz w:val="24"/>
          <w:szCs w:val="24"/>
        </w:rPr>
        <w:t xml:space="preserve">las personas </w:t>
      </w:r>
      <w:r w:rsidR="00180F15" w:rsidRPr="00B35C33">
        <w:rPr>
          <w:rFonts w:ascii="Arial" w:hAnsi="Arial" w:cs="Arial"/>
          <w:sz w:val="24"/>
          <w:szCs w:val="24"/>
        </w:rPr>
        <w:t>que</w:t>
      </w:r>
      <w:r w:rsidR="0063003E">
        <w:rPr>
          <w:rFonts w:ascii="Arial" w:hAnsi="Arial" w:cs="Arial"/>
          <w:sz w:val="24"/>
          <w:szCs w:val="24"/>
        </w:rPr>
        <w:t xml:space="preserve"> estén</w:t>
      </w:r>
      <w:r w:rsidR="00180F15" w:rsidRPr="00B35C33">
        <w:rPr>
          <w:rFonts w:ascii="Arial" w:hAnsi="Arial" w:cs="Arial"/>
          <w:sz w:val="24"/>
          <w:szCs w:val="24"/>
        </w:rPr>
        <w:t xml:space="preserve"> </w:t>
      </w:r>
      <w:r>
        <w:rPr>
          <w:rFonts w:ascii="Arial" w:hAnsi="Arial" w:cs="Arial"/>
          <w:sz w:val="24"/>
          <w:szCs w:val="24"/>
        </w:rPr>
        <w:t xml:space="preserve">también </w:t>
      </w:r>
      <w:r w:rsidR="00180F15" w:rsidRPr="00B35C33">
        <w:rPr>
          <w:rFonts w:ascii="Arial" w:hAnsi="Arial" w:cs="Arial"/>
          <w:sz w:val="24"/>
          <w:szCs w:val="24"/>
        </w:rPr>
        <w:t>obligad</w:t>
      </w:r>
      <w:r w:rsidR="0063003E">
        <w:rPr>
          <w:rFonts w:ascii="Arial" w:hAnsi="Arial" w:cs="Arial"/>
          <w:sz w:val="24"/>
          <w:szCs w:val="24"/>
        </w:rPr>
        <w:t>a</w:t>
      </w:r>
      <w:r w:rsidR="00180F15" w:rsidRPr="00B35C33">
        <w:rPr>
          <w:rFonts w:ascii="Arial" w:hAnsi="Arial" w:cs="Arial"/>
          <w:sz w:val="24"/>
          <w:szCs w:val="24"/>
        </w:rPr>
        <w:t xml:space="preserve">s a </w:t>
      </w:r>
      <w:r>
        <w:rPr>
          <w:rFonts w:ascii="Arial" w:hAnsi="Arial" w:cs="Arial"/>
          <w:sz w:val="24"/>
          <w:szCs w:val="24"/>
        </w:rPr>
        <w:t>guardar</w:t>
      </w:r>
      <w:r w:rsidR="0063003E">
        <w:rPr>
          <w:rFonts w:ascii="Arial" w:hAnsi="Arial" w:cs="Arial"/>
          <w:sz w:val="24"/>
          <w:szCs w:val="24"/>
        </w:rPr>
        <w:t xml:space="preserve"> secreto profesional</w:t>
      </w:r>
      <w:r>
        <w:rPr>
          <w:rFonts w:ascii="Arial" w:hAnsi="Arial" w:cs="Arial"/>
          <w:sz w:val="24"/>
          <w:szCs w:val="24"/>
        </w:rPr>
        <w:t>, y algunos familiares directos.</w:t>
      </w:r>
    </w:p>
    <w:p w:rsidR="00554B63" w:rsidRDefault="00554B63" w:rsidP="00B35C33">
      <w:pPr>
        <w:spacing w:after="0" w:line="360" w:lineRule="auto"/>
        <w:jc w:val="both"/>
        <w:rPr>
          <w:rFonts w:ascii="Arial" w:hAnsi="Arial" w:cs="Arial"/>
          <w:sz w:val="24"/>
          <w:szCs w:val="24"/>
        </w:rPr>
      </w:pPr>
    </w:p>
    <w:p w:rsidR="007A2989" w:rsidRDefault="007A2989" w:rsidP="00B35C33">
      <w:pPr>
        <w:spacing w:after="0" w:line="360" w:lineRule="auto"/>
        <w:jc w:val="both"/>
        <w:rPr>
          <w:rFonts w:ascii="Arial" w:hAnsi="Arial" w:cs="Arial"/>
          <w:sz w:val="24"/>
          <w:szCs w:val="24"/>
        </w:rPr>
      </w:pPr>
      <w:r>
        <w:rPr>
          <w:rFonts w:ascii="Arial" w:hAnsi="Arial" w:cs="Arial"/>
          <w:sz w:val="24"/>
          <w:szCs w:val="24"/>
        </w:rPr>
        <w:t>Pero estas obligaciones no se cumplen habitualmente en los casos de corrupción, frecuentemente por miedo a las represalias por parte de los corruptos, que pueden</w:t>
      </w:r>
      <w:r w:rsidRPr="007A2989">
        <w:rPr>
          <w:rFonts w:ascii="Arial" w:hAnsi="Arial" w:cs="Arial"/>
          <w:sz w:val="24"/>
          <w:szCs w:val="24"/>
        </w:rPr>
        <w:t xml:space="preserve"> </w:t>
      </w:r>
      <w:r>
        <w:rPr>
          <w:rFonts w:ascii="Arial" w:hAnsi="Arial" w:cs="Arial"/>
          <w:sz w:val="24"/>
          <w:szCs w:val="24"/>
        </w:rPr>
        <w:t>tener capacidad –directa o indirectamente, a través de las organizaciones o entidades en las que se integren- para perjudicar a los denunciantes en sus relaciones de empleo, público o privado, en sus relaciones sociales, e incluso atentando contra sus bienes o personas, o contra los de sus familiares o allegados.</w:t>
      </w:r>
    </w:p>
    <w:p w:rsidR="007A2989" w:rsidRPr="00B35C33" w:rsidRDefault="007A2989" w:rsidP="00B35C33">
      <w:pPr>
        <w:spacing w:after="0" w:line="360" w:lineRule="auto"/>
        <w:jc w:val="both"/>
        <w:rPr>
          <w:rFonts w:ascii="Arial" w:hAnsi="Arial" w:cs="Arial"/>
          <w:sz w:val="24"/>
          <w:szCs w:val="24"/>
        </w:rPr>
      </w:pPr>
    </w:p>
    <w:p w:rsidR="00C005CE" w:rsidRPr="00B35C33" w:rsidRDefault="004062AC" w:rsidP="00B35C33">
      <w:pPr>
        <w:spacing w:after="0" w:line="360" w:lineRule="auto"/>
        <w:jc w:val="both"/>
        <w:rPr>
          <w:rFonts w:ascii="Arial" w:hAnsi="Arial" w:cs="Arial"/>
          <w:sz w:val="24"/>
          <w:szCs w:val="24"/>
        </w:rPr>
      </w:pPr>
      <w:r w:rsidRPr="00B35C33">
        <w:rPr>
          <w:rFonts w:ascii="Arial" w:hAnsi="Arial" w:cs="Arial"/>
          <w:sz w:val="24"/>
          <w:szCs w:val="24"/>
        </w:rPr>
        <w:t>2.</w:t>
      </w:r>
      <w:r w:rsidR="00C005CE" w:rsidRPr="00B35C33">
        <w:rPr>
          <w:rFonts w:ascii="Arial" w:hAnsi="Arial" w:cs="Arial"/>
          <w:sz w:val="24"/>
          <w:szCs w:val="24"/>
        </w:rPr>
        <w:t xml:space="preserve"> Por </w:t>
      </w:r>
      <w:r w:rsidR="007A2989">
        <w:rPr>
          <w:rFonts w:ascii="Arial" w:hAnsi="Arial" w:cs="Arial"/>
          <w:sz w:val="24"/>
          <w:szCs w:val="24"/>
        </w:rPr>
        <w:t xml:space="preserve">ello, y por </w:t>
      </w:r>
      <w:r w:rsidR="00C005CE" w:rsidRPr="00B35C33">
        <w:rPr>
          <w:rFonts w:ascii="Arial" w:hAnsi="Arial" w:cs="Arial"/>
          <w:sz w:val="24"/>
          <w:szCs w:val="24"/>
        </w:rPr>
        <w:t>las complejidades existentes a la hora de detectar</w:t>
      </w:r>
      <w:r w:rsidR="00554B63">
        <w:rPr>
          <w:rFonts w:ascii="Arial" w:hAnsi="Arial" w:cs="Arial"/>
          <w:sz w:val="24"/>
          <w:szCs w:val="24"/>
        </w:rPr>
        <w:t xml:space="preserve"> e investigar</w:t>
      </w:r>
      <w:r w:rsidR="00C005CE" w:rsidRPr="00B35C33">
        <w:rPr>
          <w:rFonts w:ascii="Arial" w:hAnsi="Arial" w:cs="Arial"/>
          <w:sz w:val="24"/>
          <w:szCs w:val="24"/>
        </w:rPr>
        <w:t xml:space="preserve"> este tipo de delitos, se</w:t>
      </w:r>
      <w:r w:rsidR="00554B63">
        <w:rPr>
          <w:rFonts w:ascii="Arial" w:hAnsi="Arial" w:cs="Arial"/>
          <w:sz w:val="24"/>
          <w:szCs w:val="24"/>
        </w:rPr>
        <w:t xml:space="preserve"> hace</w:t>
      </w:r>
      <w:r w:rsidR="00C005CE" w:rsidRPr="00B35C33">
        <w:rPr>
          <w:rFonts w:ascii="Arial" w:hAnsi="Arial" w:cs="Arial"/>
          <w:sz w:val="24"/>
          <w:szCs w:val="24"/>
        </w:rPr>
        <w:t xml:space="preserve"> necesario </w:t>
      </w:r>
      <w:r w:rsidR="007A2989">
        <w:rPr>
          <w:rFonts w:ascii="Arial" w:hAnsi="Arial" w:cs="Arial"/>
          <w:sz w:val="24"/>
          <w:szCs w:val="24"/>
        </w:rPr>
        <w:t xml:space="preserve">fomentar, acudiendo incluso a medidas extraordinarias actualmente previstas para casos de gravísima criminalidad, </w:t>
      </w:r>
      <w:r w:rsidR="00C005CE" w:rsidRPr="00B35C33">
        <w:rPr>
          <w:rFonts w:ascii="Arial" w:hAnsi="Arial" w:cs="Arial"/>
          <w:sz w:val="24"/>
          <w:szCs w:val="24"/>
        </w:rPr>
        <w:t xml:space="preserve">que </w:t>
      </w:r>
      <w:r w:rsidR="00554B63">
        <w:rPr>
          <w:rFonts w:ascii="Arial" w:hAnsi="Arial" w:cs="Arial"/>
          <w:sz w:val="24"/>
          <w:szCs w:val="24"/>
        </w:rPr>
        <w:t xml:space="preserve">quienes </w:t>
      </w:r>
      <w:r w:rsidR="00C005CE" w:rsidRPr="00B35C33">
        <w:rPr>
          <w:rFonts w:ascii="Arial" w:hAnsi="Arial" w:cs="Arial"/>
          <w:sz w:val="24"/>
          <w:szCs w:val="24"/>
        </w:rPr>
        <w:t>pueden tener acceso o conocimiento de estas prácticas</w:t>
      </w:r>
      <w:r w:rsidR="00554B63">
        <w:rPr>
          <w:rFonts w:ascii="Arial" w:hAnsi="Arial" w:cs="Arial"/>
          <w:sz w:val="24"/>
          <w:szCs w:val="24"/>
        </w:rPr>
        <w:t>,</w:t>
      </w:r>
      <w:r w:rsidR="00C005CE" w:rsidRPr="00B35C33">
        <w:rPr>
          <w:rFonts w:ascii="Arial" w:hAnsi="Arial" w:cs="Arial"/>
          <w:sz w:val="24"/>
          <w:szCs w:val="24"/>
        </w:rPr>
        <w:t xml:space="preserve"> o </w:t>
      </w:r>
      <w:r w:rsidR="00554B63">
        <w:rPr>
          <w:rFonts w:ascii="Arial" w:hAnsi="Arial" w:cs="Arial"/>
          <w:sz w:val="24"/>
          <w:szCs w:val="24"/>
        </w:rPr>
        <w:t>incluso</w:t>
      </w:r>
      <w:r w:rsidR="00C005CE" w:rsidRPr="00B35C33">
        <w:rPr>
          <w:rFonts w:ascii="Arial" w:hAnsi="Arial" w:cs="Arial"/>
          <w:sz w:val="24"/>
          <w:szCs w:val="24"/>
        </w:rPr>
        <w:t xml:space="preserve"> alguno de los participantes </w:t>
      </w:r>
      <w:r w:rsidR="00554B63">
        <w:rPr>
          <w:rFonts w:ascii="Arial" w:hAnsi="Arial" w:cs="Arial"/>
          <w:sz w:val="24"/>
          <w:szCs w:val="24"/>
        </w:rPr>
        <w:t xml:space="preserve">en </w:t>
      </w:r>
      <w:r w:rsidR="00C005CE" w:rsidRPr="00B35C33">
        <w:rPr>
          <w:rFonts w:ascii="Arial" w:hAnsi="Arial" w:cs="Arial"/>
          <w:sz w:val="24"/>
          <w:szCs w:val="24"/>
        </w:rPr>
        <w:t>el acto</w:t>
      </w:r>
      <w:r w:rsidR="003D0B4C" w:rsidRPr="00B35C33">
        <w:rPr>
          <w:rFonts w:ascii="Arial" w:hAnsi="Arial" w:cs="Arial"/>
          <w:sz w:val="24"/>
          <w:szCs w:val="24"/>
        </w:rPr>
        <w:t xml:space="preserve"> </w:t>
      </w:r>
      <w:r w:rsidR="00C005CE" w:rsidRPr="00B35C33">
        <w:rPr>
          <w:rFonts w:ascii="Arial" w:hAnsi="Arial" w:cs="Arial"/>
          <w:sz w:val="24"/>
          <w:szCs w:val="24"/>
        </w:rPr>
        <w:t xml:space="preserve">de corrupción, </w:t>
      </w:r>
      <w:r w:rsidR="00554B63" w:rsidRPr="00B35C33">
        <w:rPr>
          <w:rFonts w:ascii="Arial" w:hAnsi="Arial" w:cs="Arial"/>
          <w:sz w:val="24"/>
          <w:szCs w:val="24"/>
        </w:rPr>
        <w:t>denuncie</w:t>
      </w:r>
      <w:r w:rsidR="00554B63">
        <w:rPr>
          <w:rFonts w:ascii="Arial" w:hAnsi="Arial" w:cs="Arial"/>
          <w:sz w:val="24"/>
          <w:szCs w:val="24"/>
        </w:rPr>
        <w:t>n</w:t>
      </w:r>
      <w:r w:rsidR="00554B63" w:rsidRPr="00B35C33">
        <w:rPr>
          <w:rFonts w:ascii="Arial" w:hAnsi="Arial" w:cs="Arial"/>
          <w:sz w:val="24"/>
          <w:szCs w:val="24"/>
        </w:rPr>
        <w:t xml:space="preserve"> los hechos</w:t>
      </w:r>
      <w:r w:rsidR="00554B63">
        <w:rPr>
          <w:rFonts w:ascii="Arial" w:hAnsi="Arial" w:cs="Arial"/>
          <w:sz w:val="24"/>
          <w:szCs w:val="24"/>
        </w:rPr>
        <w:t>, rompiendo en su caso</w:t>
      </w:r>
      <w:r w:rsidR="00C005CE" w:rsidRPr="00B35C33">
        <w:rPr>
          <w:rFonts w:ascii="Arial" w:hAnsi="Arial" w:cs="Arial"/>
          <w:sz w:val="24"/>
          <w:szCs w:val="24"/>
        </w:rPr>
        <w:t xml:space="preserve"> el pacto de silencio</w:t>
      </w:r>
      <w:r w:rsidR="00554B63">
        <w:rPr>
          <w:rFonts w:ascii="Arial" w:hAnsi="Arial" w:cs="Arial"/>
          <w:sz w:val="24"/>
          <w:szCs w:val="24"/>
        </w:rPr>
        <w:t xml:space="preserve"> que pudiera existir.</w:t>
      </w:r>
    </w:p>
    <w:p w:rsidR="00C005CE" w:rsidRPr="00B35C33" w:rsidRDefault="00C005CE" w:rsidP="00B35C33">
      <w:pPr>
        <w:spacing w:after="0" w:line="360" w:lineRule="auto"/>
        <w:jc w:val="both"/>
        <w:rPr>
          <w:rFonts w:ascii="Arial" w:hAnsi="Arial" w:cs="Arial"/>
          <w:sz w:val="24"/>
          <w:szCs w:val="24"/>
        </w:rPr>
      </w:pPr>
    </w:p>
    <w:p w:rsidR="004062AC" w:rsidRPr="00B35C33" w:rsidRDefault="005F719B" w:rsidP="00B35C33">
      <w:pPr>
        <w:spacing w:after="0" w:line="360" w:lineRule="auto"/>
        <w:jc w:val="both"/>
        <w:rPr>
          <w:rFonts w:ascii="Arial" w:hAnsi="Arial" w:cs="Arial"/>
          <w:sz w:val="24"/>
          <w:szCs w:val="24"/>
          <w:lang w:val="es-ES_tradnl"/>
        </w:rPr>
      </w:pPr>
      <w:r w:rsidRPr="00B35C33">
        <w:rPr>
          <w:rFonts w:ascii="Arial" w:hAnsi="Arial" w:cs="Arial"/>
          <w:sz w:val="24"/>
          <w:szCs w:val="24"/>
        </w:rPr>
        <w:t xml:space="preserve">Por ello, es necesario que se establezcan programas especiales de protección de testigos y denunciantes </w:t>
      </w:r>
      <w:r w:rsidR="00554B63">
        <w:rPr>
          <w:rFonts w:ascii="Arial" w:hAnsi="Arial" w:cs="Arial"/>
          <w:sz w:val="24"/>
          <w:szCs w:val="24"/>
        </w:rPr>
        <w:t>en los</w:t>
      </w:r>
      <w:r w:rsidRPr="00B35C33">
        <w:rPr>
          <w:rFonts w:ascii="Arial" w:hAnsi="Arial" w:cs="Arial"/>
          <w:sz w:val="24"/>
          <w:szCs w:val="24"/>
        </w:rPr>
        <w:t xml:space="preserve"> delitos contra la Administración pública</w:t>
      </w:r>
      <w:r w:rsidR="00554B63">
        <w:rPr>
          <w:rFonts w:ascii="Arial" w:hAnsi="Arial" w:cs="Arial"/>
          <w:sz w:val="24"/>
          <w:szCs w:val="24"/>
        </w:rPr>
        <w:t>, y en general en todos los que afecten a la corrupción</w:t>
      </w:r>
      <w:r w:rsidRPr="00B35C33">
        <w:rPr>
          <w:rFonts w:ascii="Arial" w:hAnsi="Arial" w:cs="Arial"/>
          <w:sz w:val="24"/>
          <w:szCs w:val="24"/>
        </w:rPr>
        <w:t>.</w:t>
      </w:r>
      <w:r w:rsidR="003D0B4C" w:rsidRPr="00B35C33">
        <w:rPr>
          <w:rFonts w:ascii="Arial" w:hAnsi="Arial" w:cs="Arial"/>
          <w:sz w:val="24"/>
          <w:szCs w:val="24"/>
        </w:rPr>
        <w:t xml:space="preserve"> </w:t>
      </w:r>
    </w:p>
    <w:p w:rsidR="00117EB1" w:rsidRPr="00B35C33" w:rsidRDefault="00117EB1" w:rsidP="00B35C33">
      <w:pPr>
        <w:spacing w:after="0" w:line="360" w:lineRule="auto"/>
        <w:jc w:val="both"/>
        <w:rPr>
          <w:rFonts w:ascii="Arial" w:hAnsi="Arial" w:cs="Arial"/>
          <w:sz w:val="24"/>
          <w:szCs w:val="24"/>
          <w:lang w:val="es-ES_tradnl"/>
        </w:rPr>
      </w:pPr>
      <w:r w:rsidRPr="00B35C33">
        <w:rPr>
          <w:rFonts w:ascii="Arial" w:hAnsi="Arial" w:cs="Arial"/>
          <w:sz w:val="24"/>
          <w:szCs w:val="24"/>
          <w:lang w:val="es-ES_tradnl"/>
        </w:rPr>
        <w:lastRenderedPageBreak/>
        <w:t>3.</w:t>
      </w:r>
      <w:r w:rsidR="00241400" w:rsidRPr="00B35C33">
        <w:rPr>
          <w:rFonts w:ascii="Arial" w:hAnsi="Arial" w:cs="Arial"/>
          <w:sz w:val="24"/>
          <w:szCs w:val="24"/>
          <w:lang w:val="es-ES_tradnl"/>
        </w:rPr>
        <w:t xml:space="preserve"> España </w:t>
      </w:r>
      <w:r w:rsidR="00554B63">
        <w:rPr>
          <w:rFonts w:ascii="Arial" w:hAnsi="Arial" w:cs="Arial"/>
          <w:sz w:val="24"/>
          <w:szCs w:val="24"/>
          <w:lang w:val="es-ES_tradnl"/>
        </w:rPr>
        <w:t>es miembro de</w:t>
      </w:r>
      <w:r w:rsidR="00241400" w:rsidRPr="00B35C33">
        <w:rPr>
          <w:rFonts w:ascii="Arial" w:hAnsi="Arial" w:cs="Arial"/>
          <w:sz w:val="24"/>
          <w:szCs w:val="24"/>
          <w:lang w:val="es-ES_tradnl"/>
        </w:rPr>
        <w:t xml:space="preserve"> la Convención de Naciones Unidas </w:t>
      </w:r>
      <w:r w:rsidR="00554B63">
        <w:rPr>
          <w:rFonts w:ascii="Arial" w:hAnsi="Arial" w:cs="Arial"/>
          <w:sz w:val="24"/>
          <w:szCs w:val="24"/>
          <w:lang w:val="es-ES_tradnl"/>
        </w:rPr>
        <w:t>c</w:t>
      </w:r>
      <w:r w:rsidR="00241400" w:rsidRPr="00B35C33">
        <w:rPr>
          <w:rFonts w:ascii="Arial" w:hAnsi="Arial" w:cs="Arial"/>
          <w:sz w:val="24"/>
          <w:szCs w:val="24"/>
          <w:lang w:val="es-ES_tradnl"/>
        </w:rPr>
        <w:t>ontra la Corrupción que, en sus artículos 32 y 33, contiene previsiones para la incorporación de medi</w:t>
      </w:r>
      <w:r w:rsidR="00554B63">
        <w:rPr>
          <w:rFonts w:ascii="Arial" w:hAnsi="Arial" w:cs="Arial"/>
          <w:sz w:val="24"/>
          <w:szCs w:val="24"/>
          <w:lang w:val="es-ES_tradnl"/>
        </w:rPr>
        <w:t>d</w:t>
      </w:r>
      <w:r w:rsidR="00241400" w:rsidRPr="00B35C33">
        <w:rPr>
          <w:rFonts w:ascii="Arial" w:hAnsi="Arial" w:cs="Arial"/>
          <w:sz w:val="24"/>
          <w:szCs w:val="24"/>
          <w:lang w:val="es-ES_tradnl"/>
        </w:rPr>
        <w:t>as de protección de testigos, peritos</w:t>
      </w:r>
      <w:r w:rsidR="00554B63">
        <w:rPr>
          <w:rFonts w:ascii="Arial" w:hAnsi="Arial" w:cs="Arial"/>
          <w:sz w:val="24"/>
          <w:szCs w:val="24"/>
          <w:lang w:val="es-ES_tradnl"/>
        </w:rPr>
        <w:t>,</w:t>
      </w:r>
      <w:r w:rsidR="00241400" w:rsidRPr="00B35C33">
        <w:rPr>
          <w:rFonts w:ascii="Arial" w:hAnsi="Arial" w:cs="Arial"/>
          <w:sz w:val="24"/>
          <w:szCs w:val="24"/>
          <w:lang w:val="es-ES_tradnl"/>
        </w:rPr>
        <w:t xml:space="preserve"> víctimas, y </w:t>
      </w:r>
      <w:r w:rsidR="00554B63">
        <w:rPr>
          <w:rFonts w:ascii="Arial" w:hAnsi="Arial" w:cs="Arial"/>
          <w:sz w:val="24"/>
          <w:szCs w:val="24"/>
          <w:lang w:val="es-ES_tradnl"/>
        </w:rPr>
        <w:t>denunciantes</w:t>
      </w:r>
      <w:r w:rsidR="00241400" w:rsidRPr="00B35C33">
        <w:rPr>
          <w:rFonts w:ascii="Arial" w:hAnsi="Arial" w:cs="Arial"/>
          <w:sz w:val="24"/>
          <w:szCs w:val="24"/>
          <w:lang w:val="es-ES_tradnl"/>
        </w:rPr>
        <w:t xml:space="preserve">. </w:t>
      </w:r>
    </w:p>
    <w:p w:rsidR="00241400" w:rsidRPr="00B35C33" w:rsidRDefault="00241400" w:rsidP="00B35C33">
      <w:pPr>
        <w:spacing w:after="0" w:line="360" w:lineRule="auto"/>
        <w:jc w:val="both"/>
        <w:rPr>
          <w:rFonts w:ascii="Arial" w:hAnsi="Arial" w:cs="Arial"/>
          <w:sz w:val="24"/>
          <w:szCs w:val="24"/>
          <w:lang w:val="es-ES_tradnl"/>
        </w:rPr>
      </w:pPr>
    </w:p>
    <w:p w:rsidR="00241400" w:rsidRPr="00B35C33" w:rsidRDefault="00597FAF" w:rsidP="00B35C33">
      <w:pPr>
        <w:spacing w:after="0" w:line="360" w:lineRule="auto"/>
        <w:jc w:val="both"/>
        <w:rPr>
          <w:rFonts w:ascii="Arial" w:hAnsi="Arial" w:cs="Arial"/>
          <w:sz w:val="24"/>
          <w:szCs w:val="24"/>
          <w:lang w:val="es-ES_tradnl"/>
        </w:rPr>
      </w:pPr>
      <w:r>
        <w:rPr>
          <w:rFonts w:ascii="Arial" w:hAnsi="Arial" w:cs="Arial"/>
          <w:sz w:val="24"/>
          <w:szCs w:val="24"/>
          <w:lang w:val="es-ES_tradnl"/>
        </w:rPr>
        <w:t>Sobre éstos, dice el artículo 33</w:t>
      </w:r>
      <w:r w:rsidR="00241400" w:rsidRPr="00B35C33">
        <w:rPr>
          <w:rFonts w:ascii="Arial" w:hAnsi="Arial" w:cs="Arial"/>
          <w:sz w:val="24"/>
          <w:szCs w:val="24"/>
          <w:lang w:val="es-ES_tradnl"/>
        </w:rPr>
        <w:t xml:space="preserve"> </w:t>
      </w:r>
      <w:r w:rsidR="008914BA">
        <w:rPr>
          <w:rFonts w:ascii="Arial" w:hAnsi="Arial" w:cs="Arial"/>
          <w:sz w:val="24"/>
          <w:szCs w:val="24"/>
          <w:lang w:val="es-ES_tradnl"/>
        </w:rPr>
        <w:t xml:space="preserve">de esta Convención </w:t>
      </w:r>
      <w:r w:rsidR="00241400" w:rsidRPr="00B35C33">
        <w:rPr>
          <w:rFonts w:ascii="Arial" w:hAnsi="Arial" w:cs="Arial"/>
          <w:sz w:val="24"/>
          <w:szCs w:val="24"/>
          <w:lang w:val="es-ES_tradnl"/>
        </w:rPr>
        <w:t>que “cada Estado Parte considerará la posibilidad de incorporar en su ordenamiento jurídico interno medidas apropiadas para proporcionar protección contra todo trato injustificado a las personas que denuncien a las autoridades competentes, de buena fe y con motivos razonables, cualesquiera hechos relacionados con delitos tipificados con arreglo a la presente Convención</w:t>
      </w:r>
      <w:r w:rsidR="009E5D9A" w:rsidRPr="00B35C33">
        <w:rPr>
          <w:rFonts w:ascii="Arial" w:hAnsi="Arial" w:cs="Arial"/>
          <w:sz w:val="24"/>
          <w:szCs w:val="24"/>
          <w:lang w:val="es-ES_tradnl"/>
        </w:rPr>
        <w:t>”</w:t>
      </w:r>
      <w:r w:rsidR="00241400" w:rsidRPr="00B35C33">
        <w:rPr>
          <w:rFonts w:ascii="Arial" w:hAnsi="Arial" w:cs="Arial"/>
          <w:sz w:val="24"/>
          <w:szCs w:val="24"/>
          <w:lang w:val="es-ES_tradnl"/>
        </w:rPr>
        <w:t>.</w:t>
      </w:r>
    </w:p>
    <w:p w:rsidR="009E5D9A" w:rsidRDefault="009E5D9A" w:rsidP="00B35C33">
      <w:pPr>
        <w:spacing w:after="0" w:line="360" w:lineRule="auto"/>
        <w:jc w:val="both"/>
        <w:rPr>
          <w:rFonts w:ascii="Arial" w:hAnsi="Arial" w:cs="Arial"/>
          <w:sz w:val="24"/>
          <w:szCs w:val="24"/>
          <w:lang w:val="es-ES_tradnl"/>
        </w:rPr>
      </w:pPr>
    </w:p>
    <w:p w:rsidR="007A2989" w:rsidRPr="00B35C33" w:rsidRDefault="007A2989" w:rsidP="00B35C33">
      <w:pPr>
        <w:spacing w:after="0" w:line="360" w:lineRule="auto"/>
        <w:jc w:val="both"/>
        <w:rPr>
          <w:rFonts w:ascii="Arial" w:hAnsi="Arial" w:cs="Arial"/>
          <w:sz w:val="24"/>
          <w:szCs w:val="24"/>
          <w:lang w:val="es-ES_tradnl"/>
        </w:rPr>
      </w:pPr>
      <w:r>
        <w:rPr>
          <w:rFonts w:ascii="Arial" w:hAnsi="Arial" w:cs="Arial"/>
          <w:sz w:val="24"/>
          <w:szCs w:val="24"/>
          <w:lang w:val="es-ES_tradnl"/>
        </w:rPr>
        <w:t>Pero España no ha implementado todavía ninguna de estas previsiones.</w:t>
      </w:r>
    </w:p>
    <w:p w:rsidR="007A2989" w:rsidRDefault="007A2989" w:rsidP="00B35C33">
      <w:pPr>
        <w:spacing w:after="0" w:line="360" w:lineRule="auto"/>
        <w:jc w:val="both"/>
        <w:rPr>
          <w:rFonts w:ascii="Arial" w:hAnsi="Arial" w:cs="Arial"/>
          <w:sz w:val="24"/>
          <w:szCs w:val="24"/>
          <w:lang w:val="es-ES_tradnl"/>
        </w:rPr>
      </w:pPr>
    </w:p>
    <w:p w:rsidR="009E5D9A" w:rsidRPr="00B35C33" w:rsidRDefault="009E5D9A" w:rsidP="00B35C33">
      <w:pPr>
        <w:spacing w:after="0" w:line="360" w:lineRule="auto"/>
        <w:jc w:val="both"/>
        <w:rPr>
          <w:rFonts w:ascii="Arial" w:hAnsi="Arial" w:cs="Arial"/>
          <w:sz w:val="24"/>
          <w:szCs w:val="24"/>
          <w:lang w:val="es-ES_tradnl"/>
        </w:rPr>
      </w:pPr>
      <w:r w:rsidRPr="00B35C33">
        <w:rPr>
          <w:rFonts w:ascii="Arial" w:hAnsi="Arial" w:cs="Arial"/>
          <w:sz w:val="24"/>
          <w:szCs w:val="24"/>
          <w:lang w:val="es-ES_tradnl"/>
        </w:rPr>
        <w:t>4. En el ámbito de la Unión Europea, la Oficina Europea de l</w:t>
      </w:r>
      <w:r w:rsidR="00AC4E96">
        <w:rPr>
          <w:rFonts w:ascii="Arial" w:hAnsi="Arial" w:cs="Arial"/>
          <w:sz w:val="24"/>
          <w:szCs w:val="24"/>
          <w:lang w:val="es-ES_tradnl"/>
        </w:rPr>
        <w:t>a Lucha contra el Fraude (OLAF)</w:t>
      </w:r>
      <w:r w:rsidRPr="00B35C33">
        <w:rPr>
          <w:rFonts w:ascii="Arial" w:hAnsi="Arial" w:cs="Arial"/>
          <w:sz w:val="24"/>
          <w:szCs w:val="24"/>
          <w:lang w:val="es-ES_tradnl"/>
        </w:rPr>
        <w:t xml:space="preserve"> anima a denunciar y a comunicar las sospechas que se tengan </w:t>
      </w:r>
      <w:r w:rsidR="008914BA">
        <w:rPr>
          <w:rFonts w:ascii="Arial" w:hAnsi="Arial" w:cs="Arial"/>
          <w:sz w:val="24"/>
          <w:szCs w:val="24"/>
          <w:lang w:val="es-ES_tradnl"/>
        </w:rPr>
        <w:t>sobre la existencia de</w:t>
      </w:r>
      <w:r w:rsidRPr="00B35C33">
        <w:rPr>
          <w:rFonts w:ascii="Arial" w:hAnsi="Arial" w:cs="Arial"/>
          <w:sz w:val="24"/>
          <w:szCs w:val="24"/>
          <w:lang w:val="es-ES_tradnl"/>
        </w:rPr>
        <w:t xml:space="preserve"> fraude</w:t>
      </w:r>
      <w:r w:rsidR="008914BA">
        <w:rPr>
          <w:rFonts w:ascii="Arial" w:hAnsi="Arial" w:cs="Arial"/>
          <w:sz w:val="24"/>
          <w:szCs w:val="24"/>
          <w:lang w:val="es-ES_tradnl"/>
        </w:rPr>
        <w:t>s</w:t>
      </w:r>
      <w:r w:rsidRPr="00B35C33">
        <w:rPr>
          <w:rFonts w:ascii="Arial" w:hAnsi="Arial" w:cs="Arial"/>
          <w:sz w:val="24"/>
          <w:szCs w:val="24"/>
          <w:lang w:val="es-ES_tradnl"/>
        </w:rPr>
        <w:t xml:space="preserve"> u otras irregularidades graves con posibles repercusiones negativas para los fondos públicos de la Unión Europea, así como las faltas graves de los miembros o el personal de las instituciones y organismos de la Unión Europea, mediante un programa de denuncias anónimas, </w:t>
      </w:r>
      <w:r w:rsidR="008914BA">
        <w:rPr>
          <w:rFonts w:ascii="Arial" w:hAnsi="Arial" w:cs="Arial"/>
          <w:sz w:val="24"/>
          <w:szCs w:val="24"/>
          <w:lang w:val="es-ES_tradnl"/>
        </w:rPr>
        <w:t xml:space="preserve">que </w:t>
      </w:r>
      <w:r w:rsidRPr="00B35C33">
        <w:rPr>
          <w:rFonts w:ascii="Arial" w:hAnsi="Arial" w:cs="Arial"/>
          <w:sz w:val="24"/>
          <w:szCs w:val="24"/>
          <w:lang w:val="es-ES_tradnl"/>
        </w:rPr>
        <w:t>pu</w:t>
      </w:r>
      <w:r w:rsidR="008914BA">
        <w:rPr>
          <w:rFonts w:ascii="Arial" w:hAnsi="Arial" w:cs="Arial"/>
          <w:sz w:val="24"/>
          <w:szCs w:val="24"/>
          <w:lang w:val="es-ES_tradnl"/>
        </w:rPr>
        <w:t>e</w:t>
      </w:r>
      <w:r w:rsidRPr="00B35C33">
        <w:rPr>
          <w:rFonts w:ascii="Arial" w:hAnsi="Arial" w:cs="Arial"/>
          <w:sz w:val="24"/>
          <w:szCs w:val="24"/>
          <w:lang w:val="es-ES_tradnl"/>
        </w:rPr>
        <w:t>de realizarse en todas la</w:t>
      </w:r>
      <w:r w:rsidR="006040FA" w:rsidRPr="00B35C33">
        <w:rPr>
          <w:rFonts w:ascii="Arial" w:hAnsi="Arial" w:cs="Arial"/>
          <w:sz w:val="24"/>
          <w:szCs w:val="24"/>
          <w:lang w:val="es-ES_tradnl"/>
        </w:rPr>
        <w:t>s lenguas oficiales</w:t>
      </w:r>
      <w:r w:rsidR="008914BA">
        <w:rPr>
          <w:rFonts w:ascii="Arial" w:hAnsi="Arial" w:cs="Arial"/>
          <w:sz w:val="24"/>
          <w:szCs w:val="24"/>
          <w:lang w:val="es-ES_tradnl"/>
        </w:rPr>
        <w:t xml:space="preserve"> de la Unión</w:t>
      </w:r>
      <w:r w:rsidR="006040FA" w:rsidRPr="00B35C33">
        <w:rPr>
          <w:rFonts w:ascii="Arial" w:hAnsi="Arial" w:cs="Arial"/>
          <w:sz w:val="24"/>
          <w:szCs w:val="24"/>
          <w:lang w:val="es-ES_tradnl"/>
        </w:rPr>
        <w:t xml:space="preserve">. </w:t>
      </w:r>
    </w:p>
    <w:p w:rsidR="006040FA" w:rsidRPr="00B35C33" w:rsidRDefault="006040FA" w:rsidP="00B35C33">
      <w:pPr>
        <w:spacing w:after="0" w:line="360" w:lineRule="auto"/>
        <w:jc w:val="both"/>
        <w:rPr>
          <w:rFonts w:ascii="Arial" w:hAnsi="Arial" w:cs="Arial"/>
          <w:sz w:val="24"/>
          <w:szCs w:val="24"/>
          <w:lang w:val="es-ES_tradnl"/>
        </w:rPr>
      </w:pPr>
    </w:p>
    <w:p w:rsidR="006040FA" w:rsidRPr="00B35C33" w:rsidRDefault="006040FA" w:rsidP="00B35C33">
      <w:pPr>
        <w:spacing w:after="0" w:line="360" w:lineRule="auto"/>
        <w:jc w:val="both"/>
        <w:rPr>
          <w:rFonts w:ascii="Arial" w:hAnsi="Arial" w:cs="Arial"/>
          <w:sz w:val="24"/>
          <w:szCs w:val="24"/>
          <w:lang w:val="es-ES_tradnl"/>
        </w:rPr>
      </w:pPr>
      <w:r w:rsidRPr="00B35C33">
        <w:rPr>
          <w:rFonts w:ascii="Arial" w:hAnsi="Arial" w:cs="Arial"/>
          <w:sz w:val="24"/>
          <w:szCs w:val="24"/>
          <w:lang w:val="es-ES_tradnl"/>
        </w:rPr>
        <w:t>En el caso de denuncias internas, los funcionarios de las instituciones de la Unión Europea que comuniquen posibles casos de corrupción a sus superiores</w:t>
      </w:r>
      <w:r w:rsidR="00AC4E96">
        <w:rPr>
          <w:rFonts w:ascii="Arial" w:hAnsi="Arial" w:cs="Arial"/>
          <w:sz w:val="24"/>
          <w:szCs w:val="24"/>
          <w:lang w:val="es-ES_tradnl"/>
        </w:rPr>
        <w:t>,</w:t>
      </w:r>
      <w:r w:rsidRPr="00B35C33">
        <w:rPr>
          <w:rFonts w:ascii="Arial" w:hAnsi="Arial" w:cs="Arial"/>
          <w:sz w:val="24"/>
          <w:szCs w:val="24"/>
          <w:lang w:val="es-ES_tradnl"/>
        </w:rPr>
        <w:t xml:space="preserve"> o a la OLAF, gozarán de </w:t>
      </w:r>
      <w:r w:rsidR="00A51C8A">
        <w:rPr>
          <w:rFonts w:ascii="Arial" w:hAnsi="Arial" w:cs="Arial"/>
          <w:sz w:val="24"/>
          <w:szCs w:val="24"/>
          <w:lang w:val="es-ES_tradnl"/>
        </w:rPr>
        <w:t xml:space="preserve">una especial </w:t>
      </w:r>
      <w:r w:rsidRPr="00B35C33">
        <w:rPr>
          <w:rFonts w:ascii="Arial" w:hAnsi="Arial" w:cs="Arial"/>
          <w:sz w:val="24"/>
          <w:szCs w:val="24"/>
          <w:lang w:val="es-ES_tradnl"/>
        </w:rPr>
        <w:t>protección.</w:t>
      </w:r>
    </w:p>
    <w:p w:rsidR="009E5D9A" w:rsidRDefault="009E5D9A" w:rsidP="00B35C33">
      <w:pPr>
        <w:spacing w:after="0" w:line="360" w:lineRule="auto"/>
        <w:jc w:val="both"/>
        <w:rPr>
          <w:rFonts w:ascii="Arial" w:hAnsi="Arial" w:cs="Arial"/>
          <w:sz w:val="24"/>
          <w:szCs w:val="24"/>
          <w:lang w:val="es-ES_tradnl"/>
        </w:rPr>
      </w:pPr>
    </w:p>
    <w:p w:rsidR="007A2989" w:rsidRDefault="007A2989" w:rsidP="00B35C33">
      <w:pPr>
        <w:spacing w:after="0" w:line="360" w:lineRule="auto"/>
        <w:jc w:val="both"/>
        <w:rPr>
          <w:rFonts w:ascii="Arial" w:hAnsi="Arial" w:cs="Arial"/>
          <w:sz w:val="24"/>
          <w:szCs w:val="24"/>
          <w:lang w:val="es-ES_tradnl"/>
        </w:rPr>
      </w:pPr>
      <w:r>
        <w:rPr>
          <w:rFonts w:ascii="Arial" w:hAnsi="Arial" w:cs="Arial"/>
          <w:sz w:val="24"/>
          <w:szCs w:val="24"/>
          <w:lang w:val="es-ES_tradnl"/>
        </w:rPr>
        <w:t>Y estas previsiones constituyen modelos legales y eficaces que el Estado español podría incorporar a nuestro ordenamiento jurídico en todos los ámbitos de investigación y represión de la corrupción.</w:t>
      </w:r>
    </w:p>
    <w:p w:rsidR="007A2989" w:rsidRPr="00B35C33" w:rsidRDefault="007A2989" w:rsidP="00B35C33">
      <w:pPr>
        <w:spacing w:after="0" w:line="360" w:lineRule="auto"/>
        <w:jc w:val="both"/>
        <w:rPr>
          <w:rFonts w:ascii="Arial" w:hAnsi="Arial" w:cs="Arial"/>
          <w:sz w:val="24"/>
          <w:szCs w:val="24"/>
          <w:lang w:val="es-ES_tradnl"/>
        </w:rPr>
      </w:pPr>
    </w:p>
    <w:p w:rsidR="008914BA" w:rsidRPr="00B35C33" w:rsidRDefault="006040FA" w:rsidP="008914BA">
      <w:pPr>
        <w:spacing w:after="0" w:line="360" w:lineRule="auto"/>
        <w:jc w:val="both"/>
        <w:rPr>
          <w:rFonts w:ascii="Arial" w:hAnsi="Arial" w:cs="Arial"/>
          <w:sz w:val="24"/>
          <w:szCs w:val="24"/>
        </w:rPr>
      </w:pPr>
      <w:r w:rsidRPr="00B35C33">
        <w:rPr>
          <w:rFonts w:ascii="Arial" w:hAnsi="Arial" w:cs="Arial"/>
          <w:sz w:val="24"/>
          <w:szCs w:val="24"/>
          <w:lang w:val="es-ES_tradnl"/>
        </w:rPr>
        <w:t xml:space="preserve">5. </w:t>
      </w:r>
      <w:r w:rsidR="004A7595" w:rsidRPr="00B35C33">
        <w:rPr>
          <w:rFonts w:ascii="Arial" w:hAnsi="Arial" w:cs="Arial"/>
          <w:sz w:val="24"/>
          <w:szCs w:val="24"/>
        </w:rPr>
        <w:t xml:space="preserve">El Código Penal de 1995 </w:t>
      </w:r>
      <w:r w:rsidR="002B5964" w:rsidRPr="00B35C33">
        <w:rPr>
          <w:rFonts w:ascii="Arial" w:hAnsi="Arial" w:cs="Arial"/>
          <w:sz w:val="24"/>
          <w:szCs w:val="24"/>
        </w:rPr>
        <w:t xml:space="preserve">introdujo, </w:t>
      </w:r>
      <w:r w:rsidR="007A2989">
        <w:rPr>
          <w:rFonts w:ascii="Arial" w:hAnsi="Arial" w:cs="Arial"/>
          <w:sz w:val="24"/>
          <w:szCs w:val="24"/>
        </w:rPr>
        <w:t>al regular el delito de</w:t>
      </w:r>
      <w:r w:rsidR="004A7595" w:rsidRPr="00B35C33">
        <w:rPr>
          <w:rFonts w:ascii="Arial" w:hAnsi="Arial" w:cs="Arial"/>
          <w:sz w:val="24"/>
          <w:szCs w:val="24"/>
        </w:rPr>
        <w:t xml:space="preserve"> cohecho</w:t>
      </w:r>
      <w:r w:rsidR="002B5964" w:rsidRPr="00B35C33">
        <w:rPr>
          <w:rFonts w:ascii="Arial" w:hAnsi="Arial" w:cs="Arial"/>
          <w:sz w:val="24"/>
          <w:szCs w:val="24"/>
        </w:rPr>
        <w:t xml:space="preserve">, </w:t>
      </w:r>
      <w:r w:rsidR="004A7595" w:rsidRPr="00B35C33">
        <w:rPr>
          <w:rFonts w:ascii="Arial" w:hAnsi="Arial" w:cs="Arial"/>
          <w:sz w:val="24"/>
          <w:szCs w:val="24"/>
        </w:rPr>
        <w:t xml:space="preserve">una excusa absolutoria </w:t>
      </w:r>
      <w:r w:rsidR="008914BA">
        <w:rPr>
          <w:rFonts w:ascii="Arial" w:hAnsi="Arial" w:cs="Arial"/>
          <w:sz w:val="24"/>
          <w:szCs w:val="24"/>
        </w:rPr>
        <w:t xml:space="preserve">para el ciudadano </w:t>
      </w:r>
      <w:r w:rsidR="008914BA" w:rsidRPr="00B35C33">
        <w:rPr>
          <w:rFonts w:ascii="Arial" w:hAnsi="Arial" w:cs="Arial"/>
          <w:sz w:val="24"/>
          <w:szCs w:val="24"/>
        </w:rPr>
        <w:t xml:space="preserve">que </w:t>
      </w:r>
      <w:r w:rsidR="008914BA">
        <w:rPr>
          <w:rFonts w:ascii="Arial" w:hAnsi="Arial" w:cs="Arial"/>
          <w:sz w:val="24"/>
          <w:szCs w:val="24"/>
        </w:rPr>
        <w:t xml:space="preserve">hubiera </w:t>
      </w:r>
      <w:r w:rsidR="008914BA" w:rsidRPr="00B35C33">
        <w:rPr>
          <w:rFonts w:ascii="Arial" w:hAnsi="Arial" w:cs="Arial"/>
          <w:sz w:val="24"/>
          <w:szCs w:val="24"/>
        </w:rPr>
        <w:t>acced</w:t>
      </w:r>
      <w:r w:rsidR="008914BA">
        <w:rPr>
          <w:rFonts w:ascii="Arial" w:hAnsi="Arial" w:cs="Arial"/>
          <w:sz w:val="24"/>
          <w:szCs w:val="24"/>
        </w:rPr>
        <w:t xml:space="preserve">ido </w:t>
      </w:r>
      <w:r w:rsidR="008914BA" w:rsidRPr="00B35C33">
        <w:rPr>
          <w:rFonts w:ascii="Arial" w:hAnsi="Arial" w:cs="Arial"/>
          <w:sz w:val="24"/>
          <w:szCs w:val="24"/>
        </w:rPr>
        <w:t>ocasionalmente a la solicitud de dádiva o presente realizada por el funcionario</w:t>
      </w:r>
      <w:r w:rsidR="008914BA">
        <w:rPr>
          <w:rFonts w:ascii="Arial" w:hAnsi="Arial" w:cs="Arial"/>
          <w:sz w:val="24"/>
          <w:szCs w:val="24"/>
        </w:rPr>
        <w:t>, y después (en un plazo no superior a los dos meses siguientes) le denunciara</w:t>
      </w:r>
      <w:r w:rsidR="008914BA" w:rsidRPr="00B35C33">
        <w:rPr>
          <w:rFonts w:ascii="Arial" w:hAnsi="Arial" w:cs="Arial"/>
          <w:sz w:val="24"/>
          <w:szCs w:val="24"/>
        </w:rPr>
        <w:t>.</w:t>
      </w:r>
      <w:r w:rsidR="008914BA">
        <w:rPr>
          <w:rFonts w:ascii="Arial" w:hAnsi="Arial" w:cs="Arial"/>
          <w:sz w:val="24"/>
          <w:szCs w:val="24"/>
        </w:rPr>
        <w:t xml:space="preserve"> </w:t>
      </w:r>
    </w:p>
    <w:p w:rsidR="00566F73" w:rsidRPr="00B35C33" w:rsidRDefault="00566F73" w:rsidP="00B35C33">
      <w:pPr>
        <w:widowControl w:val="0"/>
        <w:autoSpaceDE w:val="0"/>
        <w:autoSpaceDN w:val="0"/>
        <w:adjustRightInd w:val="0"/>
        <w:spacing w:after="0" w:line="360" w:lineRule="auto"/>
        <w:jc w:val="both"/>
        <w:rPr>
          <w:rFonts w:ascii="Arial" w:hAnsi="Arial" w:cs="Arial"/>
          <w:sz w:val="24"/>
          <w:szCs w:val="24"/>
        </w:rPr>
      </w:pPr>
    </w:p>
    <w:p w:rsidR="008914BA" w:rsidRDefault="008914BA" w:rsidP="00B35C33">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Esta previsión se incorporó al Código pensando (en los términos que planteó </w:t>
      </w:r>
      <w:r w:rsidR="004A7595" w:rsidRPr="00B35C33">
        <w:rPr>
          <w:rFonts w:ascii="Arial" w:hAnsi="Arial" w:cs="Arial"/>
          <w:sz w:val="24"/>
          <w:szCs w:val="24"/>
        </w:rPr>
        <w:t xml:space="preserve">la Exposición de Motivos del Proyecto de </w:t>
      </w:r>
      <w:r>
        <w:rPr>
          <w:rFonts w:ascii="Arial" w:hAnsi="Arial" w:cs="Arial"/>
          <w:sz w:val="24"/>
          <w:szCs w:val="24"/>
        </w:rPr>
        <w:t xml:space="preserve">Código penal de </w:t>
      </w:r>
      <w:r w:rsidR="004A7595" w:rsidRPr="00B35C33">
        <w:rPr>
          <w:rFonts w:ascii="Arial" w:hAnsi="Arial" w:cs="Arial"/>
          <w:sz w:val="24"/>
          <w:szCs w:val="24"/>
        </w:rPr>
        <w:t>1992</w:t>
      </w:r>
      <w:r>
        <w:rPr>
          <w:rFonts w:ascii="Arial" w:hAnsi="Arial" w:cs="Arial"/>
          <w:sz w:val="24"/>
          <w:szCs w:val="24"/>
        </w:rPr>
        <w:t xml:space="preserve">) en </w:t>
      </w:r>
      <w:r w:rsidR="004A7595" w:rsidRPr="00B35C33">
        <w:rPr>
          <w:rFonts w:ascii="Arial" w:hAnsi="Arial" w:cs="Arial"/>
          <w:sz w:val="24"/>
          <w:szCs w:val="24"/>
        </w:rPr>
        <w:t>que “la persecución penal del funcionario corrupto resulta difícil</w:t>
      </w:r>
      <w:r>
        <w:rPr>
          <w:rFonts w:ascii="Arial" w:hAnsi="Arial" w:cs="Arial"/>
          <w:sz w:val="24"/>
          <w:szCs w:val="24"/>
        </w:rPr>
        <w:t>,</w:t>
      </w:r>
      <w:r w:rsidR="004A7595" w:rsidRPr="00B35C33">
        <w:rPr>
          <w:rFonts w:ascii="Arial" w:hAnsi="Arial" w:cs="Arial"/>
          <w:sz w:val="24"/>
          <w:szCs w:val="24"/>
        </w:rPr>
        <w:t xml:space="preserve"> pues es fácil que el particular, ante el temor de ver perjudicados sus intereses, acepte la petición del funcionario, y es también seguro que no denunciará lo sucedido, ante el temor de sufrir la misma pena que el funcionario. De esa manera, la primera víctima de la corrupción, que es el particular que recibe la solicitud, resulta transformado en forzado encubridor de la corrupción”. </w:t>
      </w:r>
    </w:p>
    <w:p w:rsidR="00DA534D" w:rsidRDefault="00DA534D" w:rsidP="00DA534D">
      <w:pPr>
        <w:spacing w:after="0" w:line="360" w:lineRule="auto"/>
        <w:jc w:val="both"/>
        <w:rPr>
          <w:rFonts w:ascii="Arial" w:hAnsi="Arial" w:cs="Arial"/>
          <w:sz w:val="24"/>
          <w:szCs w:val="24"/>
        </w:rPr>
      </w:pPr>
    </w:p>
    <w:p w:rsidR="00DA534D" w:rsidRPr="00B35C33" w:rsidRDefault="00DA534D" w:rsidP="00DA534D">
      <w:pPr>
        <w:spacing w:after="0" w:line="360" w:lineRule="auto"/>
        <w:jc w:val="both"/>
        <w:rPr>
          <w:rFonts w:ascii="Arial" w:hAnsi="Arial" w:cs="Arial"/>
          <w:sz w:val="24"/>
          <w:szCs w:val="24"/>
        </w:rPr>
      </w:pPr>
      <w:r>
        <w:rPr>
          <w:rFonts w:ascii="Arial" w:hAnsi="Arial" w:cs="Arial"/>
          <w:sz w:val="24"/>
          <w:szCs w:val="24"/>
        </w:rPr>
        <w:t>Pero la aplicación de esta regulación ha sido muy escasa, posiblemente por los mismos motivos, ya indicados, de miedo a las represalias que pudiera efectuar el corrupto o su entorno.</w:t>
      </w:r>
      <w:r w:rsidRPr="00B35C33">
        <w:rPr>
          <w:rFonts w:ascii="Arial" w:hAnsi="Arial" w:cs="Arial"/>
          <w:sz w:val="24"/>
          <w:szCs w:val="24"/>
        </w:rPr>
        <w:t xml:space="preserve"> </w:t>
      </w:r>
    </w:p>
    <w:p w:rsidR="00566F73" w:rsidRPr="00B35C33" w:rsidRDefault="00566F73" w:rsidP="00B35C33">
      <w:pPr>
        <w:spacing w:after="0" w:line="360" w:lineRule="auto"/>
        <w:jc w:val="both"/>
        <w:rPr>
          <w:rFonts w:ascii="Arial" w:hAnsi="Arial" w:cs="Arial"/>
          <w:sz w:val="24"/>
          <w:szCs w:val="24"/>
          <w:u w:color="0C6399"/>
        </w:rPr>
      </w:pPr>
    </w:p>
    <w:p w:rsidR="002B5964" w:rsidRPr="00B35C33" w:rsidRDefault="008914BA" w:rsidP="00B35C33">
      <w:pPr>
        <w:spacing w:after="0" w:line="360" w:lineRule="auto"/>
        <w:jc w:val="both"/>
        <w:rPr>
          <w:rFonts w:ascii="Arial" w:hAnsi="Arial" w:cs="Arial"/>
          <w:sz w:val="24"/>
          <w:szCs w:val="24"/>
          <w:u w:color="0C6399"/>
        </w:rPr>
      </w:pPr>
      <w:r>
        <w:rPr>
          <w:rFonts w:ascii="Arial" w:hAnsi="Arial" w:cs="Arial"/>
          <w:sz w:val="24"/>
          <w:szCs w:val="24"/>
          <w:u w:color="0C6399"/>
        </w:rPr>
        <w:t xml:space="preserve">6. </w:t>
      </w:r>
      <w:r w:rsidR="00DA534D">
        <w:rPr>
          <w:rFonts w:ascii="Arial" w:hAnsi="Arial" w:cs="Arial"/>
          <w:sz w:val="24"/>
          <w:szCs w:val="24"/>
          <w:u w:color="0C6399"/>
        </w:rPr>
        <w:t xml:space="preserve">Resulta así que </w:t>
      </w:r>
      <w:r>
        <w:rPr>
          <w:rFonts w:ascii="Arial" w:hAnsi="Arial" w:cs="Arial"/>
          <w:sz w:val="24"/>
          <w:szCs w:val="24"/>
          <w:u w:color="0C6399"/>
        </w:rPr>
        <w:t>e</w:t>
      </w:r>
      <w:r w:rsidR="002B5964" w:rsidRPr="00B35C33">
        <w:rPr>
          <w:rFonts w:ascii="Arial" w:hAnsi="Arial" w:cs="Arial"/>
          <w:sz w:val="24"/>
          <w:szCs w:val="24"/>
          <w:u w:color="0C6399"/>
        </w:rPr>
        <w:t xml:space="preserve">l ordenamiento </w:t>
      </w:r>
      <w:r>
        <w:rPr>
          <w:rFonts w:ascii="Arial" w:hAnsi="Arial" w:cs="Arial"/>
          <w:sz w:val="24"/>
          <w:szCs w:val="24"/>
          <w:u w:color="0C6399"/>
        </w:rPr>
        <w:t xml:space="preserve">jurídico </w:t>
      </w:r>
      <w:r w:rsidR="002B5964" w:rsidRPr="00B35C33">
        <w:rPr>
          <w:rFonts w:ascii="Arial" w:hAnsi="Arial" w:cs="Arial"/>
          <w:sz w:val="24"/>
          <w:szCs w:val="24"/>
          <w:u w:color="0C6399"/>
        </w:rPr>
        <w:t xml:space="preserve">español carece de medios de protección </w:t>
      </w:r>
      <w:r w:rsidR="00DA534D">
        <w:rPr>
          <w:rFonts w:ascii="Arial" w:hAnsi="Arial" w:cs="Arial"/>
          <w:sz w:val="24"/>
          <w:szCs w:val="24"/>
          <w:u w:color="0C6399"/>
        </w:rPr>
        <w:t xml:space="preserve">eficaces </w:t>
      </w:r>
      <w:r w:rsidR="002B5964" w:rsidRPr="00B35C33">
        <w:rPr>
          <w:rFonts w:ascii="Arial" w:hAnsi="Arial" w:cs="Arial"/>
          <w:sz w:val="24"/>
          <w:szCs w:val="24"/>
          <w:u w:color="0C6399"/>
        </w:rPr>
        <w:t>para los denunciantes</w:t>
      </w:r>
      <w:r>
        <w:rPr>
          <w:rFonts w:ascii="Arial" w:hAnsi="Arial" w:cs="Arial"/>
          <w:sz w:val="24"/>
          <w:szCs w:val="24"/>
          <w:u w:color="0C6399"/>
        </w:rPr>
        <w:t xml:space="preserve"> de casos de corrupción</w:t>
      </w:r>
      <w:r w:rsidR="002B5964" w:rsidRPr="00B35C33">
        <w:rPr>
          <w:rFonts w:ascii="Arial" w:hAnsi="Arial" w:cs="Arial"/>
          <w:sz w:val="24"/>
          <w:szCs w:val="24"/>
          <w:u w:color="0C6399"/>
        </w:rPr>
        <w:t xml:space="preserve">, </w:t>
      </w:r>
      <w:r>
        <w:rPr>
          <w:rFonts w:ascii="Arial" w:hAnsi="Arial" w:cs="Arial"/>
          <w:sz w:val="24"/>
          <w:szCs w:val="24"/>
          <w:u w:color="0C6399"/>
        </w:rPr>
        <w:t xml:space="preserve">y </w:t>
      </w:r>
      <w:r w:rsidR="00DA534D">
        <w:rPr>
          <w:rFonts w:ascii="Arial" w:hAnsi="Arial" w:cs="Arial"/>
          <w:sz w:val="24"/>
          <w:szCs w:val="24"/>
          <w:u w:color="0C6399"/>
        </w:rPr>
        <w:t xml:space="preserve">sorprende que no </w:t>
      </w:r>
      <w:r>
        <w:rPr>
          <w:rFonts w:ascii="Arial" w:hAnsi="Arial" w:cs="Arial"/>
          <w:sz w:val="24"/>
          <w:szCs w:val="24"/>
          <w:u w:color="0C6399"/>
        </w:rPr>
        <w:t>se ha</w:t>
      </w:r>
      <w:r w:rsidR="00DA534D">
        <w:rPr>
          <w:rFonts w:ascii="Arial" w:hAnsi="Arial" w:cs="Arial"/>
          <w:sz w:val="24"/>
          <w:szCs w:val="24"/>
          <w:u w:color="0C6399"/>
        </w:rPr>
        <w:t>ya</w:t>
      </w:r>
      <w:r>
        <w:rPr>
          <w:rFonts w:ascii="Arial" w:hAnsi="Arial" w:cs="Arial"/>
          <w:sz w:val="24"/>
          <w:szCs w:val="24"/>
          <w:u w:color="0C6399"/>
        </w:rPr>
        <w:t xml:space="preserve"> dicho </w:t>
      </w:r>
      <w:r w:rsidR="002B5964" w:rsidRPr="00B35C33">
        <w:rPr>
          <w:rFonts w:ascii="Arial" w:hAnsi="Arial" w:cs="Arial"/>
          <w:sz w:val="24"/>
          <w:szCs w:val="24"/>
          <w:u w:color="0C6399"/>
        </w:rPr>
        <w:t xml:space="preserve">nada al respecto en la </w:t>
      </w:r>
      <w:r>
        <w:rPr>
          <w:rFonts w:ascii="Arial" w:hAnsi="Arial" w:cs="Arial"/>
          <w:sz w:val="24"/>
          <w:szCs w:val="24"/>
          <w:u w:color="0C6399"/>
        </w:rPr>
        <w:t xml:space="preserve">recientísima </w:t>
      </w:r>
      <w:r w:rsidR="002B5964" w:rsidRPr="00B35C33">
        <w:rPr>
          <w:rFonts w:ascii="Arial" w:hAnsi="Arial" w:cs="Arial"/>
          <w:sz w:val="24"/>
          <w:szCs w:val="24"/>
          <w:u w:color="0C6399"/>
        </w:rPr>
        <w:t>Ley 4/2015, de 27 de abril, del Estatuto de la víctima del delito</w:t>
      </w:r>
      <w:r w:rsidR="00981EAD">
        <w:rPr>
          <w:rFonts w:ascii="Arial" w:hAnsi="Arial" w:cs="Arial"/>
          <w:sz w:val="24"/>
          <w:szCs w:val="24"/>
          <w:u w:color="0C6399"/>
        </w:rPr>
        <w:t>.</w:t>
      </w:r>
      <w:bookmarkStart w:id="0" w:name="_GoBack"/>
      <w:bookmarkEnd w:id="0"/>
    </w:p>
    <w:p w:rsidR="002B5964" w:rsidRPr="00B35C33" w:rsidRDefault="002B5964" w:rsidP="00B35C33">
      <w:pPr>
        <w:spacing w:after="0" w:line="360" w:lineRule="auto"/>
        <w:jc w:val="both"/>
        <w:rPr>
          <w:rFonts w:ascii="Arial" w:hAnsi="Arial" w:cs="Arial"/>
          <w:sz w:val="24"/>
          <w:szCs w:val="24"/>
          <w:u w:color="0C6399"/>
        </w:rPr>
      </w:pPr>
    </w:p>
    <w:p w:rsidR="00CF1A53" w:rsidRPr="00B35C33" w:rsidRDefault="00DA534D" w:rsidP="008914BA">
      <w:pPr>
        <w:spacing w:after="0" w:line="360" w:lineRule="auto"/>
        <w:jc w:val="both"/>
        <w:rPr>
          <w:rFonts w:ascii="Arial" w:hAnsi="Arial" w:cs="Arial"/>
          <w:sz w:val="24"/>
          <w:szCs w:val="24"/>
        </w:rPr>
      </w:pPr>
      <w:r>
        <w:rPr>
          <w:rFonts w:ascii="Arial" w:hAnsi="Arial" w:cs="Arial"/>
          <w:sz w:val="24"/>
          <w:szCs w:val="24"/>
          <w:u w:color="0C6399"/>
        </w:rPr>
        <w:t xml:space="preserve">7. </w:t>
      </w:r>
      <w:r w:rsidR="008914BA">
        <w:rPr>
          <w:rFonts w:ascii="Arial" w:hAnsi="Arial" w:cs="Arial"/>
          <w:sz w:val="24"/>
          <w:szCs w:val="24"/>
          <w:u w:color="0C6399"/>
        </w:rPr>
        <w:t xml:space="preserve">En </w:t>
      </w:r>
      <w:r>
        <w:rPr>
          <w:rFonts w:ascii="Arial" w:hAnsi="Arial" w:cs="Arial"/>
          <w:sz w:val="24"/>
          <w:szCs w:val="24"/>
          <w:u w:color="0C6399"/>
        </w:rPr>
        <w:t xml:space="preserve">este mismo sentido, </w:t>
      </w:r>
      <w:r w:rsidR="008914BA">
        <w:rPr>
          <w:rFonts w:ascii="Arial" w:hAnsi="Arial" w:cs="Arial"/>
          <w:sz w:val="24"/>
          <w:szCs w:val="24"/>
          <w:u w:color="0C6399"/>
        </w:rPr>
        <w:t xml:space="preserve">el </w:t>
      </w:r>
      <w:r w:rsidR="002B5964" w:rsidRPr="00B35C33">
        <w:rPr>
          <w:rFonts w:ascii="Arial" w:hAnsi="Arial" w:cs="Arial"/>
          <w:sz w:val="24"/>
          <w:szCs w:val="24"/>
          <w:u w:color="0C6399"/>
        </w:rPr>
        <w:t>informe elaborado por Transparencia Internacional en 2013, sobre denuncia de irregularidades en Europa</w:t>
      </w:r>
      <w:r w:rsidR="00CF1A53" w:rsidRPr="00B35C33">
        <w:rPr>
          <w:rFonts w:ascii="Arial" w:hAnsi="Arial" w:cs="Arial"/>
          <w:sz w:val="24"/>
          <w:szCs w:val="24"/>
          <w:u w:color="0C6399"/>
        </w:rPr>
        <w:t xml:space="preserve"> y, más concretamente, sobre las protecciones legales de los denunciantes</w:t>
      </w:r>
      <w:r w:rsidR="008914BA">
        <w:rPr>
          <w:rFonts w:ascii="Arial" w:hAnsi="Arial" w:cs="Arial"/>
          <w:sz w:val="24"/>
          <w:szCs w:val="24"/>
          <w:u w:color="0C6399"/>
        </w:rPr>
        <w:t>, se concluyó que E</w:t>
      </w:r>
      <w:r w:rsidR="00CF1A53" w:rsidRPr="00B35C33">
        <w:rPr>
          <w:rFonts w:ascii="Arial" w:hAnsi="Arial" w:cs="Arial"/>
          <w:sz w:val="24"/>
          <w:szCs w:val="24"/>
        </w:rPr>
        <w:t>spaña no tiene una legislación para proteger a los empleados de los sectores público y privado de las represalias por denunciar irregularidades</w:t>
      </w:r>
      <w:r w:rsidR="008914BA">
        <w:rPr>
          <w:rFonts w:ascii="Arial" w:hAnsi="Arial" w:cs="Arial"/>
          <w:sz w:val="24"/>
          <w:szCs w:val="24"/>
        </w:rPr>
        <w:t xml:space="preserve">; y que </w:t>
      </w:r>
      <w:r w:rsidR="00CF1A53" w:rsidRPr="00B35C33">
        <w:rPr>
          <w:rFonts w:ascii="Arial" w:hAnsi="Arial" w:cs="Arial"/>
          <w:sz w:val="24"/>
          <w:szCs w:val="24"/>
        </w:rPr>
        <w:t xml:space="preserve">no existe ningún </w:t>
      </w:r>
      <w:r w:rsidR="008914BA">
        <w:rPr>
          <w:rFonts w:ascii="Arial" w:hAnsi="Arial" w:cs="Arial"/>
          <w:sz w:val="24"/>
          <w:szCs w:val="24"/>
        </w:rPr>
        <w:t>organismo ni</w:t>
      </w:r>
      <w:r w:rsidR="00CF1A53" w:rsidRPr="00B35C33">
        <w:rPr>
          <w:rFonts w:ascii="Arial" w:hAnsi="Arial" w:cs="Arial"/>
          <w:sz w:val="24"/>
          <w:szCs w:val="24"/>
        </w:rPr>
        <w:t xml:space="preserve"> código administrativo para proteger a los denunciantes, ni  una cultura palpable que impulse a los empleados o ciudadanos a reportar irregularidades, ni ningún impulso aparente de los líderes políticos para instaurar protecciones legales para los denunciantes.</w:t>
      </w:r>
    </w:p>
    <w:p w:rsidR="00CF1A53" w:rsidRPr="00B35C33" w:rsidRDefault="00CF1A53" w:rsidP="00B35C33">
      <w:pPr>
        <w:widowControl w:val="0"/>
        <w:autoSpaceDE w:val="0"/>
        <w:autoSpaceDN w:val="0"/>
        <w:adjustRightInd w:val="0"/>
        <w:spacing w:after="0" w:line="360" w:lineRule="auto"/>
        <w:jc w:val="both"/>
        <w:rPr>
          <w:rFonts w:ascii="Arial" w:hAnsi="Arial" w:cs="Arial"/>
          <w:sz w:val="24"/>
          <w:szCs w:val="24"/>
        </w:rPr>
      </w:pPr>
    </w:p>
    <w:p w:rsidR="00CF1A53" w:rsidRDefault="00DA534D" w:rsidP="00B35C33">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8</w:t>
      </w:r>
      <w:r w:rsidR="008914BA">
        <w:rPr>
          <w:rFonts w:ascii="Arial" w:hAnsi="Arial" w:cs="Arial"/>
          <w:sz w:val="24"/>
          <w:szCs w:val="24"/>
        </w:rPr>
        <w:t xml:space="preserve">. </w:t>
      </w:r>
      <w:r w:rsidR="006C44EA">
        <w:rPr>
          <w:rFonts w:ascii="Arial" w:hAnsi="Arial" w:cs="Arial"/>
          <w:sz w:val="24"/>
          <w:szCs w:val="24"/>
        </w:rPr>
        <w:t>Desde estos planteamientos, ACCORS exige al Legislador y a los distintos Ejecutivos con competencias en la materia que:</w:t>
      </w:r>
    </w:p>
    <w:p w:rsidR="006C44EA" w:rsidRDefault="006C44EA" w:rsidP="00B35C33">
      <w:pPr>
        <w:widowControl w:val="0"/>
        <w:autoSpaceDE w:val="0"/>
        <w:autoSpaceDN w:val="0"/>
        <w:adjustRightInd w:val="0"/>
        <w:spacing w:after="0" w:line="360" w:lineRule="auto"/>
        <w:jc w:val="both"/>
        <w:rPr>
          <w:rFonts w:ascii="Arial" w:hAnsi="Arial" w:cs="Arial"/>
          <w:sz w:val="24"/>
          <w:szCs w:val="24"/>
        </w:rPr>
      </w:pPr>
    </w:p>
    <w:p w:rsidR="006C44EA" w:rsidRDefault="006C44EA" w:rsidP="006C44EA">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 xml:space="preserve">Procedan a implementar la obligación, establecida en </w:t>
      </w:r>
      <w:r w:rsidRPr="006C44EA">
        <w:rPr>
          <w:rFonts w:ascii="Arial" w:hAnsi="Arial" w:cs="Arial"/>
          <w:sz w:val="24"/>
          <w:szCs w:val="24"/>
        </w:rPr>
        <w:t xml:space="preserve">la Convención contra la Corrupción de las Naciones Unidas, </w:t>
      </w:r>
      <w:r>
        <w:rPr>
          <w:rFonts w:ascii="Arial" w:hAnsi="Arial" w:cs="Arial"/>
          <w:sz w:val="24"/>
          <w:szCs w:val="24"/>
        </w:rPr>
        <w:t xml:space="preserve">para dar protección </w:t>
      </w:r>
      <w:r>
        <w:rPr>
          <w:rFonts w:ascii="Arial" w:hAnsi="Arial" w:cs="Arial"/>
          <w:sz w:val="24"/>
          <w:szCs w:val="24"/>
        </w:rPr>
        <w:lastRenderedPageBreak/>
        <w:t xml:space="preserve">adecuada a </w:t>
      </w:r>
      <w:r w:rsidRPr="006C44EA">
        <w:rPr>
          <w:rFonts w:ascii="Arial" w:hAnsi="Arial" w:cs="Arial"/>
          <w:sz w:val="24"/>
          <w:szCs w:val="24"/>
        </w:rPr>
        <w:t>testigos, victimas, denunciantes y peritos en casos de corrupción</w:t>
      </w:r>
      <w:r>
        <w:rPr>
          <w:rFonts w:ascii="Arial" w:hAnsi="Arial" w:cs="Arial"/>
          <w:sz w:val="24"/>
          <w:szCs w:val="24"/>
        </w:rPr>
        <w:t>.</w:t>
      </w:r>
      <w:r w:rsidRPr="006C44EA">
        <w:rPr>
          <w:rFonts w:ascii="Arial" w:hAnsi="Arial" w:cs="Arial"/>
          <w:sz w:val="24"/>
          <w:szCs w:val="24"/>
        </w:rPr>
        <w:t xml:space="preserve"> </w:t>
      </w:r>
    </w:p>
    <w:p w:rsidR="001434C9" w:rsidRPr="006C44EA" w:rsidRDefault="001434C9" w:rsidP="006C44EA">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Tipifiquen expresamente como delito, en el contexto del artículo 173.1 del Código Penal, las conductas de acoso, hostilidad o humillación que se lleven a cabo en el empleo público o privado contra una persona que hubiera denunciado un caso de corrupción que hubiera conocido en esa relación de empleo.</w:t>
      </w:r>
    </w:p>
    <w:p w:rsidR="001434C9" w:rsidRDefault="001434C9" w:rsidP="006C44EA">
      <w:pPr>
        <w:pStyle w:val="Prrafodelista"/>
        <w:widowControl w:val="0"/>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Garanticen el secreto de la identidad de los denunciantes que debieran declarar como testigos en procedimientos judiciales o administrativos que se sigan en casos de corrupción, pública o privada, </w:t>
      </w:r>
      <w:r w:rsidR="00DA534D">
        <w:rPr>
          <w:rFonts w:ascii="Arial" w:hAnsi="Arial" w:cs="Arial"/>
          <w:sz w:val="24"/>
          <w:szCs w:val="24"/>
        </w:rPr>
        <w:t xml:space="preserve">concediéndoles </w:t>
      </w:r>
      <w:r>
        <w:rPr>
          <w:rFonts w:ascii="Arial" w:hAnsi="Arial" w:cs="Arial"/>
          <w:sz w:val="24"/>
          <w:szCs w:val="24"/>
        </w:rPr>
        <w:t>la condición de testigos protegidos, asignándoles un número o código de identificación que no tenga conexión con sus datos personales en el expediente de que se trate, y permitiendo su declaración mediante sistemas que les oculten de la visió</w:t>
      </w:r>
      <w:r w:rsidR="007A2989">
        <w:rPr>
          <w:rFonts w:ascii="Arial" w:hAnsi="Arial" w:cs="Arial"/>
          <w:sz w:val="24"/>
          <w:szCs w:val="24"/>
        </w:rPr>
        <w:t xml:space="preserve">n por parte de los asistentes a los actos de </w:t>
      </w:r>
      <w:r w:rsidR="00DA534D">
        <w:rPr>
          <w:rFonts w:ascii="Arial" w:hAnsi="Arial" w:cs="Arial"/>
          <w:sz w:val="24"/>
          <w:szCs w:val="24"/>
        </w:rPr>
        <w:t xml:space="preserve">su </w:t>
      </w:r>
      <w:r w:rsidR="007A2989">
        <w:rPr>
          <w:rFonts w:ascii="Arial" w:hAnsi="Arial" w:cs="Arial"/>
          <w:sz w:val="24"/>
          <w:szCs w:val="24"/>
        </w:rPr>
        <w:t>t</w:t>
      </w:r>
      <w:r w:rsidR="00DA534D">
        <w:rPr>
          <w:rFonts w:ascii="Arial" w:hAnsi="Arial" w:cs="Arial"/>
          <w:sz w:val="24"/>
          <w:szCs w:val="24"/>
        </w:rPr>
        <w:t>oma de declaración</w:t>
      </w:r>
      <w:r w:rsidR="007A2989">
        <w:rPr>
          <w:rFonts w:ascii="Arial" w:hAnsi="Arial" w:cs="Arial"/>
          <w:sz w:val="24"/>
          <w:szCs w:val="24"/>
        </w:rPr>
        <w:t>.</w:t>
      </w:r>
    </w:p>
    <w:p w:rsidR="006C44EA" w:rsidRDefault="00DA534D" w:rsidP="006C44EA">
      <w:pPr>
        <w:pStyle w:val="Prrafodelista"/>
        <w:widowControl w:val="0"/>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 i</w:t>
      </w:r>
      <w:r w:rsidR="006C44EA">
        <w:rPr>
          <w:rFonts w:ascii="Arial" w:hAnsi="Arial" w:cs="Arial"/>
          <w:sz w:val="24"/>
          <w:szCs w:val="24"/>
        </w:rPr>
        <w:t>nstauren</w:t>
      </w:r>
      <w:r>
        <w:rPr>
          <w:rFonts w:ascii="Arial" w:hAnsi="Arial" w:cs="Arial"/>
          <w:sz w:val="24"/>
          <w:szCs w:val="24"/>
        </w:rPr>
        <w:t>, con carácter territorial o sectorial,</w:t>
      </w:r>
      <w:r w:rsidR="006C44EA">
        <w:rPr>
          <w:rFonts w:ascii="Arial" w:hAnsi="Arial" w:cs="Arial"/>
          <w:sz w:val="24"/>
          <w:szCs w:val="24"/>
        </w:rPr>
        <w:t xml:space="preserve"> Oficinas </w:t>
      </w:r>
      <w:r>
        <w:rPr>
          <w:rFonts w:ascii="Arial" w:hAnsi="Arial" w:cs="Arial"/>
          <w:sz w:val="24"/>
          <w:szCs w:val="24"/>
        </w:rPr>
        <w:t xml:space="preserve">independientes </w:t>
      </w:r>
      <w:r w:rsidR="006C44EA">
        <w:rPr>
          <w:rFonts w:ascii="Arial" w:hAnsi="Arial" w:cs="Arial"/>
          <w:sz w:val="24"/>
          <w:szCs w:val="24"/>
        </w:rPr>
        <w:t xml:space="preserve">de investigación y represión de la corrupción, en las que los ciudadanos puedan denunciar, con garantía de su anonimato, las irregularidades que conozcan. Estas Oficinas </w:t>
      </w:r>
      <w:r w:rsidR="007A2989">
        <w:rPr>
          <w:rFonts w:ascii="Arial" w:hAnsi="Arial" w:cs="Arial"/>
          <w:sz w:val="24"/>
          <w:szCs w:val="24"/>
        </w:rPr>
        <w:t xml:space="preserve">desarrollarían </w:t>
      </w:r>
      <w:r w:rsidR="006C44EA">
        <w:rPr>
          <w:rFonts w:ascii="Arial" w:hAnsi="Arial" w:cs="Arial"/>
          <w:sz w:val="24"/>
          <w:szCs w:val="24"/>
        </w:rPr>
        <w:t xml:space="preserve">la investigación </w:t>
      </w:r>
      <w:r w:rsidR="007A2989">
        <w:rPr>
          <w:rFonts w:ascii="Arial" w:hAnsi="Arial" w:cs="Arial"/>
          <w:sz w:val="24"/>
          <w:szCs w:val="24"/>
        </w:rPr>
        <w:t xml:space="preserve">inicial </w:t>
      </w:r>
      <w:r w:rsidR="006C44EA">
        <w:rPr>
          <w:rFonts w:ascii="Arial" w:hAnsi="Arial" w:cs="Arial"/>
          <w:sz w:val="24"/>
          <w:szCs w:val="24"/>
        </w:rPr>
        <w:t>de los hechos y, de confirmarse los indicios de corrupción, asumirían la posición de denunciante en la vía administrativa o judicial que hubiera de seguirse.</w:t>
      </w:r>
    </w:p>
    <w:p w:rsidR="006C44EA" w:rsidRPr="006C44EA" w:rsidRDefault="006C44EA" w:rsidP="00DA534D">
      <w:pPr>
        <w:pStyle w:val="Prrafodelista"/>
        <w:widowControl w:val="0"/>
        <w:autoSpaceDE w:val="0"/>
        <w:autoSpaceDN w:val="0"/>
        <w:adjustRightInd w:val="0"/>
        <w:spacing w:after="0" w:line="360" w:lineRule="auto"/>
        <w:ind w:left="1068"/>
        <w:jc w:val="both"/>
        <w:rPr>
          <w:rFonts w:ascii="Arial" w:hAnsi="Arial" w:cs="Arial"/>
          <w:sz w:val="24"/>
          <w:szCs w:val="24"/>
        </w:rPr>
      </w:pPr>
    </w:p>
    <w:p w:rsidR="009D2C80" w:rsidRPr="00B35C33" w:rsidRDefault="009D2C80" w:rsidP="00B35C33">
      <w:pPr>
        <w:spacing w:after="0" w:line="360" w:lineRule="auto"/>
        <w:jc w:val="both"/>
        <w:rPr>
          <w:rFonts w:ascii="Arial" w:hAnsi="Arial" w:cs="Arial"/>
          <w:sz w:val="24"/>
          <w:szCs w:val="24"/>
        </w:rPr>
      </w:pPr>
      <w:r w:rsidRPr="00B35C33">
        <w:rPr>
          <w:rFonts w:ascii="Arial" w:hAnsi="Arial" w:cs="Arial"/>
          <w:sz w:val="24"/>
          <w:szCs w:val="24"/>
        </w:rPr>
        <w:t xml:space="preserve">En Madrid, a </w:t>
      </w:r>
      <w:r w:rsidR="00DA534D">
        <w:rPr>
          <w:rFonts w:ascii="Arial" w:hAnsi="Arial" w:cs="Arial"/>
          <w:sz w:val="24"/>
          <w:szCs w:val="24"/>
        </w:rPr>
        <w:t>24 d</w:t>
      </w:r>
      <w:r w:rsidRPr="00B35C33">
        <w:rPr>
          <w:rFonts w:ascii="Arial" w:hAnsi="Arial" w:cs="Arial"/>
          <w:sz w:val="24"/>
          <w:szCs w:val="24"/>
        </w:rPr>
        <w:t xml:space="preserve">e </w:t>
      </w:r>
      <w:r w:rsidR="00DA534D">
        <w:rPr>
          <w:rFonts w:ascii="Arial" w:hAnsi="Arial" w:cs="Arial"/>
          <w:sz w:val="24"/>
          <w:szCs w:val="24"/>
        </w:rPr>
        <w:t>junio</w:t>
      </w:r>
      <w:r w:rsidRPr="00B35C33">
        <w:rPr>
          <w:rFonts w:ascii="Arial" w:hAnsi="Arial" w:cs="Arial"/>
          <w:sz w:val="24"/>
          <w:szCs w:val="24"/>
        </w:rPr>
        <w:t xml:space="preserve"> de 201</w:t>
      </w:r>
      <w:r w:rsidR="00B35C33" w:rsidRPr="00B35C33">
        <w:rPr>
          <w:rFonts w:ascii="Arial" w:hAnsi="Arial" w:cs="Arial"/>
          <w:sz w:val="24"/>
          <w:szCs w:val="24"/>
        </w:rPr>
        <w:t>5</w:t>
      </w:r>
      <w:r w:rsidRPr="00B35C33">
        <w:rPr>
          <w:rFonts w:ascii="Arial" w:hAnsi="Arial" w:cs="Arial"/>
          <w:sz w:val="24"/>
          <w:szCs w:val="24"/>
        </w:rPr>
        <w:t>.</w:t>
      </w:r>
    </w:p>
    <w:sectPr w:rsidR="009D2C80" w:rsidRPr="00B35C33" w:rsidSect="00CF7F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0EE1"/>
    <w:multiLevelType w:val="multilevel"/>
    <w:tmpl w:val="E06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D192D"/>
    <w:multiLevelType w:val="hybridMultilevel"/>
    <w:tmpl w:val="72582C94"/>
    <w:lvl w:ilvl="0" w:tplc="04162D0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rsids>
    <w:rsidRoot w:val="005F520B"/>
    <w:rsid w:val="000C131D"/>
    <w:rsid w:val="00117EB1"/>
    <w:rsid w:val="00130406"/>
    <w:rsid w:val="001434C9"/>
    <w:rsid w:val="00180F15"/>
    <w:rsid w:val="00241400"/>
    <w:rsid w:val="002B5964"/>
    <w:rsid w:val="003D0B4C"/>
    <w:rsid w:val="004062AC"/>
    <w:rsid w:val="004755D9"/>
    <w:rsid w:val="004A7595"/>
    <w:rsid w:val="00527675"/>
    <w:rsid w:val="00535CE5"/>
    <w:rsid w:val="00554B63"/>
    <w:rsid w:val="00566F73"/>
    <w:rsid w:val="00597FAF"/>
    <w:rsid w:val="005F520B"/>
    <w:rsid w:val="005F719B"/>
    <w:rsid w:val="006040FA"/>
    <w:rsid w:val="0063003E"/>
    <w:rsid w:val="0064593E"/>
    <w:rsid w:val="006862A4"/>
    <w:rsid w:val="006C44EA"/>
    <w:rsid w:val="007A2989"/>
    <w:rsid w:val="007F6D31"/>
    <w:rsid w:val="008914BA"/>
    <w:rsid w:val="008C61E4"/>
    <w:rsid w:val="00914FCF"/>
    <w:rsid w:val="00981EAD"/>
    <w:rsid w:val="009D2C80"/>
    <w:rsid w:val="009E5D9A"/>
    <w:rsid w:val="00A21AB6"/>
    <w:rsid w:val="00A31221"/>
    <w:rsid w:val="00A51C8A"/>
    <w:rsid w:val="00AC4E96"/>
    <w:rsid w:val="00B35C33"/>
    <w:rsid w:val="00C005CE"/>
    <w:rsid w:val="00CF1A53"/>
    <w:rsid w:val="00CF7F68"/>
    <w:rsid w:val="00DA534D"/>
    <w:rsid w:val="00F479D8"/>
    <w:rsid w:val="00F637DD"/>
    <w:rsid w:val="00FA68BA"/>
    <w:rsid w:val="00FC09A4"/>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7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1105</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EMESTRE</dc:creator>
  <cp:lastModifiedBy>EMESTRE</cp:lastModifiedBy>
  <cp:revision>12</cp:revision>
  <dcterms:created xsi:type="dcterms:W3CDTF">2015-06-02T11:53:00Z</dcterms:created>
  <dcterms:modified xsi:type="dcterms:W3CDTF">2015-06-06T15:47:00Z</dcterms:modified>
</cp:coreProperties>
</file>